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8315" w14:textId="77777777" w:rsidR="00D224E5" w:rsidRPr="00B81622" w:rsidRDefault="00D224E5">
      <w:pPr>
        <w:rPr>
          <w:rFonts w:ascii="Arial" w:hAnsi="Arial" w:cs="Arial"/>
          <w:sz w:val="20"/>
          <w:szCs w:val="20"/>
        </w:rPr>
      </w:pPr>
    </w:p>
    <w:p w14:paraId="408A9A37" w14:textId="77777777" w:rsidR="002E30FB" w:rsidRPr="00B81622" w:rsidRDefault="002E30FB" w:rsidP="002E30FB">
      <w:pPr>
        <w:jc w:val="center"/>
        <w:rPr>
          <w:rFonts w:ascii="Arial" w:hAnsi="Arial" w:cs="Arial"/>
          <w:sz w:val="20"/>
          <w:szCs w:val="20"/>
        </w:rPr>
      </w:pPr>
      <w:r w:rsidRPr="00B8162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FB70597" wp14:editId="5B5E525D">
            <wp:extent cx="3143250" cy="2112100"/>
            <wp:effectExtent l="0" t="0" r="0" b="2540"/>
            <wp:docPr id="4" name="Picture 4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-10188007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337" cy="211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E3E6" w14:textId="77777777" w:rsidR="0083127F" w:rsidRDefault="0083127F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72"/>
          <w:szCs w:val="72"/>
        </w:rPr>
      </w:pPr>
    </w:p>
    <w:p w14:paraId="7903F79F" w14:textId="50C132FD" w:rsidR="00DA7A0C" w:rsidRPr="0083127F" w:rsidRDefault="002E30F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72"/>
          <w:szCs w:val="72"/>
        </w:rPr>
      </w:pPr>
      <w:r w:rsidRPr="0083127F">
        <w:rPr>
          <w:rFonts w:ascii="Arial" w:hAnsi="Arial" w:cs="Arial"/>
          <w:b/>
          <w:bCs/>
          <w:color w:val="5B9BD5" w:themeColor="accent5"/>
          <w:sz w:val="72"/>
          <w:szCs w:val="72"/>
        </w:rPr>
        <w:t>Complete Care Package (Supported Living) –</w:t>
      </w:r>
      <w:r w:rsidR="00CB439B" w:rsidRPr="0083127F">
        <w:rPr>
          <w:rFonts w:ascii="Arial" w:hAnsi="Arial" w:cs="Arial"/>
          <w:b/>
          <w:bCs/>
          <w:color w:val="5B9BD5" w:themeColor="accent5"/>
          <w:sz w:val="72"/>
          <w:szCs w:val="72"/>
        </w:rPr>
        <w:t xml:space="preserve"> </w:t>
      </w:r>
      <w:r w:rsidRPr="0083127F">
        <w:rPr>
          <w:rFonts w:ascii="Arial" w:hAnsi="Arial" w:cs="Arial"/>
          <w:b/>
          <w:bCs/>
          <w:color w:val="5B9BD5" w:themeColor="accent5"/>
          <w:sz w:val="72"/>
          <w:szCs w:val="72"/>
        </w:rPr>
        <w:t>Contents</w:t>
      </w:r>
    </w:p>
    <w:p w14:paraId="283F9616" w14:textId="77777777" w:rsidR="000F7E5B" w:rsidRPr="00B81622" w:rsidRDefault="000F7E5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2A6D7F45" w14:textId="77777777" w:rsidR="000F7E5B" w:rsidRPr="00B81622" w:rsidRDefault="000F7E5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45B83329" w14:textId="29C1F320" w:rsidR="0083127F" w:rsidRDefault="000F7E5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  <w:r w:rsidRPr="00B81622">
        <w:rPr>
          <w:rFonts w:ascii="Arial" w:hAnsi="Arial" w:cs="Arial"/>
          <w:b/>
          <w:bCs/>
          <w:noProof/>
          <w:color w:val="5B9BD5" w:themeColor="accent5"/>
          <w:sz w:val="20"/>
          <w:szCs w:val="20"/>
        </w:rPr>
        <w:drawing>
          <wp:inline distT="0" distB="0" distL="0" distR="0" wp14:anchorId="4C8A91D3" wp14:editId="7B0935E6">
            <wp:extent cx="2867025" cy="2149157"/>
            <wp:effectExtent l="0" t="0" r="0" b="3810"/>
            <wp:docPr id="29" name="Picture 29" descr="A sign on the side of the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Stock-8546139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43" cy="215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8C9A0" w14:textId="77777777" w:rsidR="0083127F" w:rsidRDefault="0083127F">
      <w:pPr>
        <w:rPr>
          <w:rFonts w:ascii="Arial" w:hAnsi="Arial" w:cs="Arial"/>
          <w:b/>
          <w:bCs/>
          <w:color w:val="5B9BD5" w:themeColor="accent5"/>
          <w:sz w:val="20"/>
          <w:szCs w:val="20"/>
        </w:rPr>
      </w:pPr>
      <w:r>
        <w:rPr>
          <w:rFonts w:ascii="Arial" w:hAnsi="Arial" w:cs="Arial"/>
          <w:b/>
          <w:bCs/>
          <w:color w:val="5B9BD5" w:themeColor="accent5"/>
          <w:sz w:val="20"/>
          <w:szCs w:val="20"/>
        </w:rPr>
        <w:br w:type="page"/>
      </w:r>
    </w:p>
    <w:p w14:paraId="31BDED53" w14:textId="77777777" w:rsidR="000F7E5B" w:rsidRDefault="000F7E5B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493A2B05" w14:textId="77777777" w:rsidR="0083127F" w:rsidRDefault="0083127F" w:rsidP="002E30FB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44A809BE" w14:textId="352EAAA2" w:rsidR="0083127F" w:rsidRDefault="0083127F" w:rsidP="002E30F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3127F">
        <w:rPr>
          <w:rFonts w:ascii="Arial" w:hAnsi="Arial" w:cs="Arial"/>
          <w:b/>
          <w:bCs/>
          <w:sz w:val="28"/>
          <w:szCs w:val="28"/>
        </w:rPr>
        <w:t xml:space="preserve">Please </w:t>
      </w:r>
      <w:r w:rsidR="00751266" w:rsidRPr="0083127F">
        <w:rPr>
          <w:rFonts w:ascii="Arial" w:hAnsi="Arial" w:cs="Arial"/>
          <w:b/>
          <w:bCs/>
          <w:sz w:val="28"/>
          <w:szCs w:val="28"/>
        </w:rPr>
        <w:t>look</w:t>
      </w:r>
      <w:r w:rsidRPr="0083127F">
        <w:rPr>
          <w:rFonts w:ascii="Arial" w:hAnsi="Arial" w:cs="Arial"/>
          <w:b/>
          <w:bCs/>
          <w:sz w:val="28"/>
          <w:szCs w:val="28"/>
        </w:rPr>
        <w:t xml:space="preserve"> at some of the contents of the </w:t>
      </w:r>
      <w:r w:rsidR="00751266" w:rsidRPr="0083127F">
        <w:rPr>
          <w:rFonts w:ascii="Arial" w:hAnsi="Arial" w:cs="Arial"/>
          <w:b/>
          <w:bCs/>
          <w:sz w:val="28"/>
          <w:szCs w:val="28"/>
        </w:rPr>
        <w:t>Library,</w:t>
      </w:r>
      <w:r w:rsidRPr="0083127F">
        <w:rPr>
          <w:rFonts w:ascii="Arial" w:hAnsi="Arial" w:cs="Arial"/>
          <w:b/>
          <w:bCs/>
          <w:sz w:val="28"/>
          <w:szCs w:val="28"/>
        </w:rPr>
        <w:t xml:space="preserve"> in PDF form. </w:t>
      </w:r>
      <w:r w:rsidR="00751266" w:rsidRPr="0083127F">
        <w:rPr>
          <w:rFonts w:ascii="Arial" w:hAnsi="Arial" w:cs="Arial"/>
          <w:b/>
          <w:bCs/>
          <w:sz w:val="28"/>
          <w:szCs w:val="28"/>
        </w:rPr>
        <w:t>Of course,</w:t>
      </w:r>
      <w:r w:rsidRPr="0083127F">
        <w:rPr>
          <w:rFonts w:ascii="Arial" w:hAnsi="Arial" w:cs="Arial"/>
          <w:b/>
          <w:bCs/>
          <w:sz w:val="28"/>
          <w:szCs w:val="28"/>
        </w:rPr>
        <w:t xml:space="preserve"> </w:t>
      </w:r>
      <w:r w:rsidR="00751266" w:rsidRPr="0083127F">
        <w:rPr>
          <w:rFonts w:ascii="Arial" w:hAnsi="Arial" w:cs="Arial"/>
          <w:b/>
          <w:bCs/>
          <w:sz w:val="28"/>
          <w:szCs w:val="28"/>
        </w:rPr>
        <w:t>all</w:t>
      </w:r>
      <w:r w:rsidRPr="0083127F">
        <w:rPr>
          <w:rFonts w:ascii="Arial" w:hAnsi="Arial" w:cs="Arial"/>
          <w:b/>
          <w:bCs/>
          <w:sz w:val="28"/>
          <w:szCs w:val="28"/>
        </w:rPr>
        <w:t xml:space="preserve"> our bespoke materials are given to you in editable Microsoft Word Format.</w:t>
      </w:r>
      <w:r w:rsidR="00751266">
        <w:rPr>
          <w:rFonts w:ascii="Arial" w:hAnsi="Arial" w:cs="Arial"/>
          <w:b/>
          <w:bCs/>
          <w:sz w:val="28"/>
          <w:szCs w:val="28"/>
        </w:rPr>
        <w:t xml:space="preserve"> </w:t>
      </w:r>
      <w:r w:rsidR="0060787F" w:rsidRPr="0073394E">
        <w:rPr>
          <w:rFonts w:ascii="Arial" w:hAnsi="Arial" w:cs="Arial"/>
          <w:b/>
          <w:bCs/>
          <w:color w:val="00B050"/>
          <w:sz w:val="28"/>
          <w:szCs w:val="28"/>
        </w:rPr>
        <w:t>Control/</w:t>
      </w:r>
      <w:r w:rsidR="00751266" w:rsidRPr="0073394E">
        <w:rPr>
          <w:rFonts w:ascii="Arial" w:hAnsi="Arial" w:cs="Arial"/>
          <w:b/>
          <w:bCs/>
          <w:color w:val="00B050"/>
          <w:sz w:val="28"/>
          <w:szCs w:val="28"/>
        </w:rPr>
        <w:t xml:space="preserve">Click </w:t>
      </w:r>
      <w:r w:rsidR="00091790" w:rsidRPr="0073394E">
        <w:rPr>
          <w:rFonts w:ascii="Arial" w:hAnsi="Arial" w:cs="Arial"/>
          <w:b/>
          <w:bCs/>
          <w:color w:val="00B050"/>
          <w:sz w:val="28"/>
          <w:szCs w:val="28"/>
        </w:rPr>
        <w:t xml:space="preserve">any item </w:t>
      </w:r>
      <w:r w:rsidR="00751266" w:rsidRPr="0073394E">
        <w:rPr>
          <w:rFonts w:ascii="Arial" w:hAnsi="Arial" w:cs="Arial"/>
          <w:b/>
          <w:bCs/>
          <w:color w:val="00B050"/>
          <w:sz w:val="28"/>
          <w:szCs w:val="28"/>
        </w:rPr>
        <w:t>to view.</w:t>
      </w:r>
    </w:p>
    <w:p w14:paraId="46364A62" w14:textId="77777777" w:rsidR="00751266" w:rsidRDefault="00751266" w:rsidP="002E30F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409983" w14:textId="77777777" w:rsidR="00751266" w:rsidRDefault="00751266" w:rsidP="002E30F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5B9BD5" w:themeColor="accent5"/>
          <w:left w:val="double" w:sz="4" w:space="0" w:color="5B9BD5" w:themeColor="accent5"/>
          <w:bottom w:val="double" w:sz="4" w:space="0" w:color="5B9BD5" w:themeColor="accent5"/>
          <w:right w:val="double" w:sz="4" w:space="0" w:color="5B9BD5" w:themeColor="accent5"/>
          <w:insideH w:val="double" w:sz="4" w:space="0" w:color="5B9BD5" w:themeColor="accent5"/>
          <w:insideV w:val="double" w:sz="4" w:space="0" w:color="5B9BD5" w:themeColor="accent5"/>
        </w:tblBorders>
        <w:tblLook w:val="04A0" w:firstRow="1" w:lastRow="0" w:firstColumn="1" w:lastColumn="0" w:noHBand="0" w:noVBand="1"/>
      </w:tblPr>
      <w:tblGrid>
        <w:gridCol w:w="7083"/>
      </w:tblGrid>
      <w:tr w:rsidR="00532BF9" w14:paraId="71AFAEF6" w14:textId="77777777" w:rsidTr="00532BF9">
        <w:trPr>
          <w:jc w:val="center"/>
        </w:trPr>
        <w:tc>
          <w:tcPr>
            <w:tcW w:w="7083" w:type="dxa"/>
          </w:tcPr>
          <w:p w14:paraId="0A1C51F4" w14:textId="77777777" w:rsidR="00532BF9" w:rsidRPr="00751266" w:rsidRDefault="00532BF9" w:rsidP="002E3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25009" w14:textId="402AE03F" w:rsidR="00532BF9" w:rsidRPr="00532BF9" w:rsidRDefault="00532BF9" w:rsidP="002E30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2BF9">
              <w:rPr>
                <w:rFonts w:ascii="Arial" w:hAnsi="Arial" w:cs="Arial"/>
                <w:b/>
                <w:bCs/>
                <w:sz w:val="32"/>
                <w:szCs w:val="32"/>
              </w:rPr>
              <w:t>Sample</w:t>
            </w:r>
          </w:p>
          <w:p w14:paraId="229DE022" w14:textId="128C1C9C" w:rsidR="00532BF9" w:rsidRPr="00751266" w:rsidRDefault="00532BF9" w:rsidP="002E3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2BF9" w14:paraId="3CB501E9" w14:textId="77777777" w:rsidTr="00532BF9">
        <w:trPr>
          <w:jc w:val="center"/>
        </w:trPr>
        <w:tc>
          <w:tcPr>
            <w:tcW w:w="7083" w:type="dxa"/>
          </w:tcPr>
          <w:p w14:paraId="69F9D6BB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bookmarkStart w:id="0" w:name="_Hlk22454475"/>
          </w:p>
          <w:p w14:paraId="25E61836" w14:textId="1A1F4A4B" w:rsidR="00532BF9" w:rsidRPr="0073394E" w:rsidRDefault="007E6078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8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Client Risk Assessment</w:t>
              </w:r>
            </w:hyperlink>
          </w:p>
          <w:p w14:paraId="7BD7FCA3" w14:textId="72363D99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11B2795F" w14:textId="77777777" w:rsidTr="00532BF9">
        <w:trPr>
          <w:jc w:val="center"/>
        </w:trPr>
        <w:tc>
          <w:tcPr>
            <w:tcW w:w="7083" w:type="dxa"/>
          </w:tcPr>
          <w:p w14:paraId="61606BC2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1285715B" w14:textId="3260526D" w:rsidR="00532BF9" w:rsidRPr="0073394E" w:rsidRDefault="007E6078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9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Personal Care and Support Plan – Assessment</w:t>
              </w:r>
            </w:hyperlink>
          </w:p>
          <w:p w14:paraId="0717192C" w14:textId="073B8C63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444E0230" w14:textId="77777777" w:rsidTr="00532BF9">
        <w:trPr>
          <w:jc w:val="center"/>
        </w:trPr>
        <w:tc>
          <w:tcPr>
            <w:tcW w:w="7083" w:type="dxa"/>
          </w:tcPr>
          <w:p w14:paraId="2BB28CBA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07925AA0" w14:textId="701236F1" w:rsidR="00532BF9" w:rsidRPr="0073394E" w:rsidRDefault="007E6078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0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Personal Care and Support Plan – Template</w:t>
              </w:r>
            </w:hyperlink>
          </w:p>
          <w:p w14:paraId="06E6FC85" w14:textId="5E914F0C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2E183D" w14:paraId="1156E602" w14:textId="77777777" w:rsidTr="00532BF9">
        <w:trPr>
          <w:jc w:val="center"/>
        </w:trPr>
        <w:tc>
          <w:tcPr>
            <w:tcW w:w="7083" w:type="dxa"/>
          </w:tcPr>
          <w:p w14:paraId="3CB6687A" w14:textId="77777777" w:rsidR="002E183D" w:rsidRPr="0073394E" w:rsidRDefault="002E183D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10A1567D" w14:textId="7C392CBC" w:rsidR="002E183D" w:rsidRPr="0073394E" w:rsidRDefault="007E6078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1" w:history="1">
              <w:r w:rsidR="002E183D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Lone Working – Clients Home Inspection Report</w:t>
              </w:r>
            </w:hyperlink>
          </w:p>
          <w:p w14:paraId="7CC0F3D3" w14:textId="55148E3B" w:rsidR="002E183D" w:rsidRPr="0073394E" w:rsidRDefault="002E183D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7FABCFEC" w14:textId="77777777" w:rsidTr="00532BF9">
        <w:trPr>
          <w:jc w:val="center"/>
        </w:trPr>
        <w:tc>
          <w:tcPr>
            <w:tcW w:w="7083" w:type="dxa"/>
          </w:tcPr>
          <w:p w14:paraId="182357BE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0EDE18D8" w14:textId="6D42D9A4" w:rsidR="00532BF9" w:rsidRPr="0073394E" w:rsidRDefault="007E6078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2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Client Agreement to provide care and support services</w:t>
              </w:r>
            </w:hyperlink>
          </w:p>
          <w:p w14:paraId="7FB6BC35" w14:textId="14AB68BF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3AA96C56" w14:textId="77777777" w:rsidTr="00532BF9">
        <w:trPr>
          <w:jc w:val="center"/>
        </w:trPr>
        <w:tc>
          <w:tcPr>
            <w:tcW w:w="7083" w:type="dxa"/>
          </w:tcPr>
          <w:p w14:paraId="0BE77089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3682A259" w14:textId="27A7EB81" w:rsidR="00532BF9" w:rsidRPr="0073394E" w:rsidRDefault="007E6078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3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Client’s Guide</w:t>
              </w:r>
            </w:hyperlink>
          </w:p>
          <w:p w14:paraId="7D548552" w14:textId="796BC572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1F9830E6" w14:textId="77777777" w:rsidTr="00532BF9">
        <w:trPr>
          <w:jc w:val="center"/>
        </w:trPr>
        <w:tc>
          <w:tcPr>
            <w:tcW w:w="7083" w:type="dxa"/>
          </w:tcPr>
          <w:p w14:paraId="2A82AADF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6FA630E6" w14:textId="7EA1F07F" w:rsidR="00532BF9" w:rsidRPr="0073394E" w:rsidRDefault="007E6078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4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Employee Handbook (Employment)</w:t>
              </w:r>
            </w:hyperlink>
          </w:p>
          <w:p w14:paraId="10ADE0BC" w14:textId="4C9AF49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532BF9" w14:paraId="48CA08DA" w14:textId="77777777" w:rsidTr="00532BF9">
        <w:trPr>
          <w:jc w:val="center"/>
        </w:trPr>
        <w:tc>
          <w:tcPr>
            <w:tcW w:w="7083" w:type="dxa"/>
          </w:tcPr>
          <w:p w14:paraId="05957D3C" w14:textId="77777777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31909424" w14:textId="1657716C" w:rsidR="00532BF9" w:rsidRPr="0073394E" w:rsidRDefault="007E6078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5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Employee Handbook (Operations)</w:t>
              </w:r>
            </w:hyperlink>
          </w:p>
          <w:p w14:paraId="2C98AF1D" w14:textId="55AEE4E9" w:rsidR="00532BF9" w:rsidRPr="0073394E" w:rsidRDefault="00532BF9" w:rsidP="002E30FB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bookmarkEnd w:id="0"/>
      <w:tr w:rsidR="00532BF9" w14:paraId="7827101F" w14:textId="77777777" w:rsidTr="00532BF9">
        <w:trPr>
          <w:jc w:val="center"/>
        </w:trPr>
        <w:tc>
          <w:tcPr>
            <w:tcW w:w="7083" w:type="dxa"/>
          </w:tcPr>
          <w:p w14:paraId="2E4B3111" w14:textId="77777777" w:rsidR="00532BF9" w:rsidRPr="0073394E" w:rsidRDefault="00532BF9" w:rsidP="0055344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357FD493" w14:textId="5F71A9F5" w:rsidR="00532BF9" w:rsidRPr="0073394E" w:rsidRDefault="007E6078" w:rsidP="0055344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hyperlink r:id="rId16" w:history="1">
              <w:r w:rsidR="00532BF9" w:rsidRPr="0073394E">
                <w:rPr>
                  <w:rStyle w:val="Hyperlink"/>
                  <w:rFonts w:ascii="Arial" w:hAnsi="Arial" w:cs="Arial"/>
                  <w:b/>
                  <w:bCs/>
                  <w:color w:val="00B050"/>
                  <w:sz w:val="20"/>
                  <w:szCs w:val="20"/>
                </w:rPr>
                <w:t>Quality Assurance Tool (KLOE)</w:t>
              </w:r>
            </w:hyperlink>
          </w:p>
          <w:p w14:paraId="3445FB1D" w14:textId="128FE639" w:rsidR="00532BF9" w:rsidRPr="0073394E" w:rsidRDefault="00532BF9" w:rsidP="0055344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14:paraId="67FB2B88" w14:textId="2BD06F0A" w:rsidR="00751266" w:rsidRPr="0083127F" w:rsidRDefault="00751266" w:rsidP="002E30F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  <w:sectPr w:rsidR="00751266" w:rsidRPr="0083127F" w:rsidSect="0027238D">
          <w:headerReference w:type="default" r:id="rId17"/>
          <w:footerReference w:type="default" r:id="rId18"/>
          <w:pgSz w:w="11906" w:h="16838"/>
          <w:pgMar w:top="1315" w:right="1440" w:bottom="1440" w:left="1440" w:header="426" w:footer="403" w:gutter="0"/>
          <w:cols w:space="708"/>
          <w:docGrid w:linePitch="360"/>
        </w:sectPr>
      </w:pPr>
    </w:p>
    <w:p w14:paraId="690F31C0" w14:textId="77777777" w:rsidR="00C110D1" w:rsidRDefault="00C110D1" w:rsidP="002E30F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65F3D0" w14:textId="4B327068" w:rsidR="000F7E5B" w:rsidRPr="00C110D1" w:rsidRDefault="00C87C7D" w:rsidP="002E30F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110D1">
        <w:rPr>
          <w:rFonts w:ascii="Arial" w:hAnsi="Arial" w:cs="Arial"/>
          <w:b/>
          <w:bCs/>
          <w:sz w:val="32"/>
          <w:szCs w:val="32"/>
        </w:rPr>
        <w:t xml:space="preserve">Your Comprehensive </w:t>
      </w:r>
      <w:r w:rsidR="000F7E5B" w:rsidRPr="00C110D1">
        <w:rPr>
          <w:rFonts w:ascii="Arial" w:hAnsi="Arial" w:cs="Arial"/>
          <w:b/>
          <w:bCs/>
          <w:sz w:val="32"/>
          <w:szCs w:val="32"/>
        </w:rPr>
        <w:t>Management Library</w:t>
      </w:r>
      <w:r w:rsidRPr="00C110D1">
        <w:rPr>
          <w:rFonts w:ascii="Arial" w:hAnsi="Arial" w:cs="Arial"/>
          <w:b/>
          <w:bCs/>
          <w:sz w:val="32"/>
          <w:szCs w:val="32"/>
        </w:rPr>
        <w:t xml:space="preserve"> including Guidance, Tools etc</w:t>
      </w:r>
    </w:p>
    <w:p w14:paraId="6E3DDD40" w14:textId="77777777" w:rsidR="00C110D1" w:rsidRDefault="00C110D1" w:rsidP="002E30F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C4A3D9" w14:textId="06F48924" w:rsidR="001C69E1" w:rsidRDefault="001C69E1" w:rsidP="002E30FB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C110D1">
        <w:rPr>
          <w:rFonts w:ascii="Arial" w:hAnsi="Arial" w:cs="Arial"/>
          <w:b/>
          <w:bCs/>
          <w:sz w:val="32"/>
          <w:szCs w:val="32"/>
        </w:rPr>
        <w:t>Sections</w:t>
      </w:r>
    </w:p>
    <w:p w14:paraId="1B473686" w14:textId="565DE2C6" w:rsidR="001C69E1" w:rsidRDefault="001C69E1" w:rsidP="002E30F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AD1AFF3" w14:textId="77777777" w:rsidR="00C110D1" w:rsidRDefault="00C110D1" w:rsidP="002E30F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06"/>
        <w:gridCol w:w="4106"/>
        <w:gridCol w:w="4106"/>
      </w:tblGrid>
      <w:tr w:rsidR="00C110D1" w14:paraId="46CF37F6" w14:textId="4C300CE7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2D3E4E29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7B351C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ACAS Guidance</w:t>
            </w:r>
          </w:p>
          <w:p w14:paraId="065004A7" w14:textId="4499631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2CD7FF7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8FECF" w14:textId="756F6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Complaints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6F805F33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6BDE78" w14:textId="2AD11BF8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Operations Forms</w:t>
            </w:r>
          </w:p>
        </w:tc>
      </w:tr>
      <w:tr w:rsidR="00C110D1" w14:paraId="78344899" w14:textId="474298A8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7A3EC239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321B18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Acts of Parliament</w:t>
            </w:r>
          </w:p>
          <w:p w14:paraId="16A2A22D" w14:textId="76B4BFE1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4DE1432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4C6C60" w14:textId="55D92F6A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Control of Infection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332AB710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7308F" w14:textId="08BD9C9C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People Management</w:t>
            </w:r>
          </w:p>
        </w:tc>
      </w:tr>
      <w:tr w:rsidR="00C110D1" w14:paraId="7E781351" w14:textId="203EBB63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342A22F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E54BF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Business Continuity</w:t>
            </w:r>
          </w:p>
          <w:p w14:paraId="08D214E4" w14:textId="1046210B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07FCDAF7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CE695A" w14:textId="0A68E6F6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Dementia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6D2DBE32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A78BD9" w14:textId="0EE686D8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Protection of the Person</w:t>
            </w:r>
          </w:p>
        </w:tc>
      </w:tr>
      <w:tr w:rsidR="00C110D1" w14:paraId="4AAA5822" w14:textId="33ACD73A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2EBB5B2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414378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Care Assessment and Planning</w:t>
            </w:r>
          </w:p>
          <w:p w14:paraId="5F89F5DF" w14:textId="3CB6149B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52FCD7F7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549340" w14:textId="48F60E39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Financial Protection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3CCFB78E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C9AC48" w14:textId="07C18713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Quality Assurance</w:t>
            </w:r>
          </w:p>
        </w:tc>
      </w:tr>
      <w:tr w:rsidR="00C110D1" w14:paraId="25DA445D" w14:textId="3BE30253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7D9BA259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A6A6E4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Care Quality Commission</w:t>
            </w:r>
          </w:p>
          <w:p w14:paraId="0403EE51" w14:textId="52C61F2B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228C8556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4DFA2A" w14:textId="03E40BEA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Health and Safety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2667982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DCFE86" w14:textId="6F43F49D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Record Keeping</w:t>
            </w:r>
          </w:p>
        </w:tc>
      </w:tr>
      <w:tr w:rsidR="00C110D1" w14:paraId="00FF51B7" w14:textId="4F1D2263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3EAD7BD4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7C5DE1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Carer’s Dictionary</w:t>
            </w:r>
          </w:p>
          <w:p w14:paraId="417D5A55" w14:textId="355D2C61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5EA9B10D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A86CCF" w14:textId="2EFA1D89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Mental Capacity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1D0C27F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D0349" w14:textId="76651A98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Security of the Home</w:t>
            </w:r>
          </w:p>
        </w:tc>
      </w:tr>
      <w:tr w:rsidR="00C110D1" w14:paraId="213E203A" w14:textId="0D33E0C3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25F8DD78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325953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Client Information</w:t>
            </w:r>
          </w:p>
          <w:p w14:paraId="5DEE7CFF" w14:textId="082A5603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4C4BD421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710119" w14:textId="1415DB25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Mission Statement</w:t>
            </w:r>
          </w:p>
        </w:tc>
        <w:tc>
          <w:tcPr>
            <w:tcW w:w="4106" w:type="dxa"/>
            <w:shd w:val="clear" w:color="auto" w:fill="E2EFD9" w:themeFill="accent6" w:themeFillTint="33"/>
          </w:tcPr>
          <w:p w14:paraId="1FBA3574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425922" w14:textId="45A15CE9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Statement of Purpose</w:t>
            </w:r>
          </w:p>
        </w:tc>
      </w:tr>
      <w:tr w:rsidR="00C110D1" w14:paraId="771D7568" w14:textId="7E621AFB" w:rsidTr="00DE7421">
        <w:trPr>
          <w:jc w:val="center"/>
        </w:trPr>
        <w:tc>
          <w:tcPr>
            <w:tcW w:w="4106" w:type="dxa"/>
            <w:shd w:val="clear" w:color="auto" w:fill="E2EFD9" w:themeFill="accent6" w:themeFillTint="33"/>
          </w:tcPr>
          <w:p w14:paraId="752A54C3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1841F" w14:textId="77777777" w:rsidR="00C110D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9E1">
              <w:rPr>
                <w:rFonts w:ascii="Arial" w:hAnsi="Arial" w:cs="Arial"/>
                <w:b/>
                <w:bCs/>
                <w:sz w:val="20"/>
                <w:szCs w:val="20"/>
              </w:rPr>
              <w:t>Client Support</w:t>
            </w:r>
          </w:p>
          <w:p w14:paraId="67670AFD" w14:textId="3599B3BF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1CD9696D" w14:textId="7425EE1E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E2EFD9" w:themeFill="accent6" w:themeFillTint="33"/>
          </w:tcPr>
          <w:p w14:paraId="14B200C7" w14:textId="77777777" w:rsidR="00C110D1" w:rsidRPr="001C69E1" w:rsidRDefault="00C110D1" w:rsidP="00C11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204F91" w14:textId="77777777" w:rsidR="00C110D1" w:rsidRDefault="00C110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E5EAB4" w14:textId="260E1FBF" w:rsidR="00C87C7D" w:rsidRPr="00DE7421" w:rsidRDefault="00DE7421" w:rsidP="002E30FB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DE7421">
        <w:rPr>
          <w:rFonts w:ascii="Arial" w:hAnsi="Arial" w:cs="Arial"/>
          <w:b/>
          <w:bCs/>
          <w:sz w:val="48"/>
          <w:szCs w:val="48"/>
        </w:rPr>
        <w:lastRenderedPageBreak/>
        <w:t>Detail</w:t>
      </w:r>
    </w:p>
    <w:p w14:paraId="65B9BBD4" w14:textId="21679A4C" w:rsidR="00DE7421" w:rsidRDefault="00DE7421" w:rsidP="002E30F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35" w:type="dxa"/>
        <w:tblInd w:w="-866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2552"/>
        <w:gridCol w:w="13183"/>
      </w:tblGrid>
      <w:tr w:rsidR="005010AA" w:rsidRPr="00B81622" w14:paraId="59C14FE3" w14:textId="77777777" w:rsidTr="005010AA">
        <w:trPr>
          <w:tblHeader/>
        </w:trPr>
        <w:tc>
          <w:tcPr>
            <w:tcW w:w="2552" w:type="dxa"/>
            <w:shd w:val="clear" w:color="auto" w:fill="DEEAF6" w:themeFill="accent5" w:themeFillTint="33"/>
          </w:tcPr>
          <w:p w14:paraId="160382DB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BFCCAC" w14:textId="77777777" w:rsidR="005010AA" w:rsidRPr="009018DD" w:rsidRDefault="005010AA" w:rsidP="007800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18DD">
              <w:rPr>
                <w:rFonts w:ascii="Arial" w:hAnsi="Arial" w:cs="Arial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13183" w:type="dxa"/>
            <w:shd w:val="clear" w:color="auto" w:fill="E2EFD9" w:themeFill="accent6" w:themeFillTint="33"/>
          </w:tcPr>
          <w:p w14:paraId="1C1BB668" w14:textId="77777777" w:rsidR="005010AA" w:rsidRPr="00203074" w:rsidRDefault="005010AA" w:rsidP="002E3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13FBA7" w14:textId="77777777" w:rsidR="005010AA" w:rsidRDefault="005010AA" w:rsidP="002E3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Description of Contents</w:t>
            </w:r>
          </w:p>
          <w:p w14:paraId="6E31780A" w14:textId="4D86BD2B" w:rsidR="005010AA" w:rsidRPr="00203074" w:rsidRDefault="005010AA" w:rsidP="002E30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10AA" w:rsidRPr="00B81622" w14:paraId="5E073ADC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55123044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092CFB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4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BA2B21" wp14:editId="1415509B">
                  <wp:extent cx="571500" cy="180474"/>
                  <wp:effectExtent l="0" t="0" r="0" b="0"/>
                  <wp:docPr id="1" name="headerimage" descr="Ac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image" descr="Ac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70" cy="18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32CF4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79E17F" w14:textId="0E0F6ADC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Guidance</w:t>
            </w:r>
          </w:p>
          <w:p w14:paraId="68229A71" w14:textId="1B687215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675DA78A" w14:textId="77777777" w:rsidR="005010AA" w:rsidRDefault="005010AA" w:rsidP="004D7823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DCF9A1" w14:textId="05C4EB3C" w:rsidR="005010AA" w:rsidRDefault="005010AA" w:rsidP="004D7823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32CC">
              <w:rPr>
                <w:rFonts w:ascii="Arial" w:hAnsi="Arial" w:cs="Arial"/>
                <w:b/>
                <w:sz w:val="20"/>
                <w:szCs w:val="20"/>
              </w:rPr>
              <w:t>A very large set of ACAS produced letters, booklets, guidance notes etc. on the following employment topics:</w:t>
            </w:r>
          </w:p>
          <w:p w14:paraId="6E810CAC" w14:textId="77777777" w:rsidR="005010AA" w:rsidRPr="008332CC" w:rsidRDefault="005010AA" w:rsidP="004D7823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470B6" w14:textId="77777777" w:rsidR="005010AA" w:rsidRPr="008332CC" w:rsidRDefault="005010AA" w:rsidP="005A4502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32CC">
              <w:rPr>
                <w:rFonts w:ascii="Arial" w:hAnsi="Arial" w:cs="Arial"/>
                <w:b/>
                <w:sz w:val="20"/>
                <w:szCs w:val="20"/>
              </w:rPr>
              <w:t>Appraisal and Performance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Bullying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Discipline and Grievance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Discrimination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Equality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Family-friendly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Health and Wellbeing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Holidays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Homeworking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Managing Change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Managing People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Medical Absence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Terminations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8332CC">
              <w:rPr>
                <w:rFonts w:ascii="Arial" w:hAnsi="Arial" w:cs="Arial"/>
                <w:b/>
                <w:sz w:val="20"/>
                <w:szCs w:val="20"/>
              </w:rPr>
              <w:t>Workforce</w:t>
            </w:r>
          </w:p>
          <w:p w14:paraId="128BDF3C" w14:textId="3F8B2698" w:rsidR="005010AA" w:rsidRPr="00B81622" w:rsidRDefault="005010AA" w:rsidP="00901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A" w:rsidRPr="00B81622" w14:paraId="40476839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1CA0747B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83C03" w14:textId="3C22C305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Acts of Parliament</w:t>
            </w:r>
          </w:p>
          <w:p w14:paraId="37B3316E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C579D1" w14:textId="532F471E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10582135" w14:textId="77777777" w:rsidR="005010AA" w:rsidRDefault="005010AA" w:rsidP="00ED7B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DDE037" w14:textId="79FBCCC3" w:rsidR="005010AA" w:rsidRPr="00ED7B22" w:rsidRDefault="005010AA" w:rsidP="00501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B22">
              <w:rPr>
                <w:rFonts w:ascii="Arial" w:hAnsi="Arial" w:cs="Arial"/>
                <w:b/>
                <w:sz w:val="20"/>
                <w:szCs w:val="20"/>
              </w:rPr>
              <w:t>Health and Safety (First Aid) Regulations 1981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Health and Safety at Work etc Act 1974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Control of Substances Hazardous to Health Regulations 2002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Electricity at Work Regulations 1989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Management of Health and Safety at Work Regulations 1992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Manual Handling Operations Regulations 1992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The Provision and Use of Work Equipment Regulations 1992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 xml:space="preserve">The Reporting of Injuries, Diseases and 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Dangerous Occurrences </w:t>
            </w:r>
            <w:r w:rsidRPr="00ED7B22">
              <w:rPr>
                <w:rFonts w:ascii="Arial" w:hAnsi="Arial" w:cs="Arial"/>
                <w:b/>
                <w:sz w:val="20"/>
                <w:szCs w:val="20"/>
              </w:rPr>
              <w:t>Regulations 1992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ADF09D6" w14:textId="77777777" w:rsidR="005010AA" w:rsidRPr="00ED7B22" w:rsidRDefault="005010AA" w:rsidP="00ED7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0AA" w:rsidRPr="00B81622" w14:paraId="15758902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3FC04981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09535" w14:textId="4ED0B25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Business Continuity</w:t>
            </w:r>
          </w:p>
        </w:tc>
        <w:tc>
          <w:tcPr>
            <w:tcW w:w="13183" w:type="dxa"/>
          </w:tcPr>
          <w:p w14:paraId="37571464" w14:textId="77777777" w:rsidR="005010AA" w:rsidRPr="002225E1" w:rsidRDefault="005010AA" w:rsidP="002F6695">
            <w:pPr>
              <w:tabs>
                <w:tab w:val="left" w:pos="4005"/>
              </w:tabs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  <w:p w14:paraId="7D939235" w14:textId="229C08DF" w:rsidR="005010AA" w:rsidRPr="002225E1" w:rsidRDefault="005010AA" w:rsidP="002F6695">
            <w:pPr>
              <w:tabs>
                <w:tab w:val="left" w:pos="4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25E1">
              <w:rPr>
                <w:rFonts w:ascii="Arial" w:hAnsi="Arial" w:cs="Arial"/>
                <w:b/>
                <w:sz w:val="20"/>
                <w:szCs w:val="20"/>
              </w:rPr>
              <w:t>Action Plan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Client List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</w:t>
            </w:r>
            <w:r w:rsidRPr="002225E1">
              <w:rPr>
                <w:rStyle w:val="Hyperlink"/>
                <w:b/>
                <w:color w:val="auto"/>
                <w:u w:val="none"/>
              </w:rPr>
              <w:t>omputer Software downloaded from the Internet</w:t>
            </w:r>
            <w:r w:rsidR="00547615">
              <w:rPr>
                <w:rStyle w:val="Hyperlink"/>
                <w:b/>
                <w:color w:val="auto"/>
                <w:u w:val="none"/>
              </w:rPr>
              <w:t>;</w:t>
            </w:r>
            <w:r w:rsidR="00547615">
              <w:rPr>
                <w:rStyle w:val="Hyperlink"/>
              </w:rPr>
              <w:t xml:space="preserve">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Emergency contact Staff List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Individual Plans – Breakdown of Utilities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Individual Plans - Forced Closure of the Office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Individual Plans - IT Systems Breakdown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Individual Plans - Staff Shortages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Individual Priority Assessments</w:t>
            </w:r>
            <w:r w:rsidR="00547615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;</w:t>
            </w:r>
            <w:r w:rsidR="00547615">
              <w:rPr>
                <w:rStyle w:val="Hyperlink"/>
                <w:sz w:val="20"/>
                <w:szCs w:val="20"/>
              </w:rPr>
              <w:t xml:space="preserve">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Key Contacts Register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75631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</w:t>
            </w:r>
            <w:r w:rsidRPr="00756311">
              <w:rPr>
                <w:rStyle w:val="Hyperlink"/>
                <w:b/>
                <w:color w:val="auto"/>
                <w:u w:val="none"/>
              </w:rPr>
              <w:t xml:space="preserve">riority Assessments </w:t>
            </w:r>
            <w:r w:rsidRPr="00756311">
              <w:rPr>
                <w:rStyle w:val="Hyperlink"/>
                <w:color w:val="auto"/>
              </w:rPr>
              <w:t>(</w:t>
            </w:r>
            <w:r w:rsidRPr="00756311">
              <w:rPr>
                <w:rFonts w:ascii="Arial" w:hAnsi="Arial" w:cs="Arial"/>
                <w:b/>
                <w:sz w:val="20"/>
                <w:szCs w:val="20"/>
              </w:rPr>
              <w:t>Forms for prioritising services in an emergency, and prioritising Clients)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25E1">
              <w:rPr>
                <w:rFonts w:ascii="Arial" w:hAnsi="Arial" w:cs="Arial"/>
                <w:b/>
                <w:sz w:val="20"/>
                <w:szCs w:val="20"/>
              </w:rPr>
              <w:t>Staff List</w:t>
            </w:r>
          </w:p>
          <w:p w14:paraId="1D08DC23" w14:textId="77777777" w:rsidR="005010AA" w:rsidRPr="002225E1" w:rsidRDefault="005010AA" w:rsidP="002F6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0AA" w:rsidRPr="00B81622" w14:paraId="516709D5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5957BA9" w14:textId="77777777" w:rsidR="00547615" w:rsidRDefault="00547615" w:rsidP="0078003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434F611" w14:textId="1B765487" w:rsidR="005010AA" w:rsidRPr="009F6472" w:rsidRDefault="005010AA" w:rsidP="0078003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64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Care Assessment and Planning</w:t>
            </w:r>
          </w:p>
        </w:tc>
        <w:tc>
          <w:tcPr>
            <w:tcW w:w="13183" w:type="dxa"/>
          </w:tcPr>
          <w:p w14:paraId="45811EF6" w14:textId="77777777" w:rsidR="00547615" w:rsidRDefault="00547615" w:rsidP="005476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33D32C" w14:textId="77777777" w:rsidR="005010AA" w:rsidRDefault="005010AA" w:rsidP="005476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 Risk Assessment</w:t>
            </w:r>
            <w:r w:rsidR="005476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Looking into the future and beyond + </w:t>
            </w:r>
            <w:r w:rsidRPr="009F6472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“Every moment counts”</w:t>
            </w:r>
            <w:r w:rsidR="00547615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;</w:t>
            </w:r>
            <w:r w:rsidR="00547615">
              <w:rPr>
                <w:rStyle w:val="Hyperlink"/>
                <w:color w:val="000000" w:themeColor="text1"/>
                <w:sz w:val="20"/>
                <w:szCs w:val="20"/>
              </w:rPr>
              <w:t xml:space="preserve"> </w:t>
            </w: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Care and Support Plan – Information gathering</w:t>
            </w:r>
            <w:r w:rsidR="005476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Care and Support Plan Template</w:t>
            </w:r>
            <w:r w:rsidR="005476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  <w:r w:rsidRPr="009F6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Weekly Care and Support schedule</w:t>
            </w:r>
            <w:r w:rsidR="005476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; </w:t>
            </w:r>
          </w:p>
          <w:p w14:paraId="4ED0AE36" w14:textId="058D9904" w:rsidR="00547615" w:rsidRPr="009F6472" w:rsidRDefault="00547615" w:rsidP="005476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10AA" w:rsidRPr="00B81622" w14:paraId="1AF6FFB1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8F104AC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Care Quality Commission</w:t>
            </w:r>
          </w:p>
        </w:tc>
        <w:tc>
          <w:tcPr>
            <w:tcW w:w="13183" w:type="dxa"/>
          </w:tcPr>
          <w:p w14:paraId="6B17A7BC" w14:textId="7990C84F" w:rsidR="005010AA" w:rsidRPr="00FE17D9" w:rsidRDefault="005010AA" w:rsidP="00FE1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F4">
              <w:rPr>
                <w:rFonts w:ascii="Arial" w:hAnsi="Arial" w:cs="Arial"/>
                <w:b/>
                <w:sz w:val="20"/>
                <w:szCs w:val="20"/>
              </w:rPr>
              <w:t xml:space="preserve">A Large selection of materials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(110 items) </w:t>
            </w:r>
            <w:r w:rsidRPr="00526FF4">
              <w:rPr>
                <w:rFonts w:ascii="Arial" w:hAnsi="Arial" w:cs="Arial"/>
                <w:b/>
                <w:sz w:val="20"/>
                <w:szCs w:val="20"/>
              </w:rPr>
              <w:t>downloaded for you from the CQC website – guidance documents, KLOE references, Regulations etc</w:t>
            </w:r>
            <w:r w:rsidR="00547615">
              <w:rPr>
                <w:rFonts w:ascii="Arial" w:hAnsi="Arial" w:cs="Arial"/>
                <w:b/>
                <w:sz w:val="20"/>
                <w:szCs w:val="20"/>
              </w:rPr>
              <w:t xml:space="preserve">.; </w:t>
            </w:r>
            <w:r w:rsidRPr="00FE17D9">
              <w:rPr>
                <w:rFonts w:ascii="Arial" w:hAnsi="Arial" w:cs="Arial"/>
                <w:b/>
                <w:bCs/>
                <w:sz w:val="20"/>
                <w:szCs w:val="20"/>
              </w:rPr>
              <w:t>Brief Guides; General Guidance; How CQC Regulates; Inspection; Inspection Handbooks; KLOE; Notifications; Older material; Regulated activities; Regulations;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E17D9">
              <w:rPr>
                <w:rFonts w:ascii="Arial" w:hAnsi="Arial" w:cs="Arial"/>
                <w:b/>
                <w:bCs/>
                <w:sz w:val="20"/>
                <w:szCs w:val="20"/>
              </w:rPr>
              <w:t>xuality</w:t>
            </w:r>
          </w:p>
          <w:p w14:paraId="2E239A23" w14:textId="77777777" w:rsidR="005010AA" w:rsidRDefault="005010AA" w:rsidP="00FE17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D2196" w14:textId="426169C6" w:rsidR="00547615" w:rsidRPr="00B81622" w:rsidRDefault="00547615" w:rsidP="00FE1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A" w:rsidRPr="00B81622" w14:paraId="09554FB2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05D43ED4" w14:textId="77777777" w:rsidR="00547615" w:rsidRDefault="00547615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416B70" w14:textId="26DCF5F3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Carer’s Dictionary</w:t>
            </w:r>
          </w:p>
          <w:p w14:paraId="10BBED1D" w14:textId="475857D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18CD389E" w14:textId="77777777" w:rsidR="00547615" w:rsidRDefault="00547615" w:rsidP="00FE1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433C6" w14:textId="3A7AEC6F" w:rsidR="005010AA" w:rsidRPr="00B81622" w:rsidRDefault="005010AA" w:rsidP="00FE1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Carer’s often meet terms that they are unfamiliar with. This dictionary helps explain them.</w:t>
            </w:r>
          </w:p>
        </w:tc>
      </w:tr>
      <w:tr w:rsidR="005010AA" w:rsidRPr="00B81622" w14:paraId="6053F3F7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0692332" w14:textId="77777777" w:rsidR="00547615" w:rsidRDefault="00547615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DF049B" w14:textId="1401B428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Client Information</w:t>
            </w:r>
          </w:p>
        </w:tc>
        <w:tc>
          <w:tcPr>
            <w:tcW w:w="13183" w:type="dxa"/>
          </w:tcPr>
          <w:p w14:paraId="237D1B34" w14:textId="77777777" w:rsidR="00547615" w:rsidRDefault="00547615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B1C0E" w14:textId="7C7805A2" w:rsidR="005010AA" w:rsidRPr="00971D5F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D5F">
              <w:rPr>
                <w:rFonts w:ascii="Arial" w:hAnsi="Arial" w:cs="Arial"/>
                <w:b/>
                <w:bCs/>
                <w:sz w:val="20"/>
                <w:szCs w:val="20"/>
              </w:rPr>
              <w:t>Client Agreement (to provide care and support services)</w:t>
            </w:r>
          </w:p>
          <w:p w14:paraId="5DD10525" w14:textId="77777777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Client’s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971D5F">
              <w:rPr>
                <w:rFonts w:ascii="Arial" w:hAnsi="Arial" w:cs="Arial"/>
                <w:b/>
                <w:bCs/>
                <w:sz w:val="20"/>
                <w:szCs w:val="20"/>
              </w:rPr>
              <w:t>uide to the Company and its services</w:t>
            </w:r>
          </w:p>
          <w:p w14:paraId="0EC076D8" w14:textId="11895D67" w:rsidR="00547615" w:rsidRPr="00B81622" w:rsidRDefault="00547615" w:rsidP="00971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A" w:rsidRPr="00B81622" w14:paraId="75196573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ED13A76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A1A8A" w14:textId="2BFF5E4B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 Support</w:t>
            </w:r>
          </w:p>
        </w:tc>
        <w:tc>
          <w:tcPr>
            <w:tcW w:w="13183" w:type="dxa"/>
          </w:tcPr>
          <w:p w14:paraId="5000470C" w14:textId="77777777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B1D147" w14:textId="3BBCAB31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 offer very useful information which will help you support Clients to gain independence – The Topics covered are:</w:t>
            </w:r>
          </w:p>
          <w:p w14:paraId="2C6E50D8" w14:textId="77777777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B4599A" w14:textId="0565990F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Getting a Job;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Budgets;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Tenancy;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 Benefits structure;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Voting.</w:t>
            </w:r>
          </w:p>
          <w:p w14:paraId="7D58DF4B" w14:textId="1409D81C" w:rsidR="005010AA" w:rsidRPr="00971D5F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304B6214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1CC3FFA3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EE0D3F" w14:textId="35B285CE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Complaints</w:t>
            </w:r>
          </w:p>
        </w:tc>
        <w:tc>
          <w:tcPr>
            <w:tcW w:w="13183" w:type="dxa"/>
          </w:tcPr>
          <w:p w14:paraId="071C715C" w14:textId="77777777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46596" w14:textId="0BA8FD0A" w:rsidR="005010AA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Complaint Form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 to record an oral complaint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Complaints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the Complaints Procedure</w:t>
            </w:r>
          </w:p>
          <w:p w14:paraId="2A7EF32B" w14:textId="37D2EBFF" w:rsidR="005010AA" w:rsidRPr="00971D5F" w:rsidRDefault="005010AA" w:rsidP="00971D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456461A2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F699629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F9A359" w14:textId="0D9DF26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Control of Infection</w:t>
            </w:r>
          </w:p>
        </w:tc>
        <w:tc>
          <w:tcPr>
            <w:tcW w:w="13183" w:type="dxa"/>
          </w:tcPr>
          <w:p w14:paraId="7B9F8CF8" w14:textId="77777777" w:rsidR="005010AA" w:rsidRDefault="005010AA" w:rsidP="00673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689473" w14:textId="2BBC474F" w:rsidR="005010AA" w:rsidRDefault="005010AA" w:rsidP="00673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Booklet on the control of infection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“Everything about Infection” Guidance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Infection and Disease in the UK</w:t>
            </w:r>
            <w:r w:rsidR="005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NICE Guidance on the control of infection</w:t>
            </w:r>
            <w:r w:rsidR="007800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Reducing the risk of infection</w:t>
            </w:r>
          </w:p>
          <w:p w14:paraId="62FC7987" w14:textId="776FDC6F" w:rsidR="005010AA" w:rsidRPr="00971D5F" w:rsidRDefault="005010AA" w:rsidP="00673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475A7A1D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6BEB7CC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75EAE5" w14:textId="4E17810D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Dementia</w:t>
            </w:r>
          </w:p>
        </w:tc>
        <w:tc>
          <w:tcPr>
            <w:tcW w:w="13183" w:type="dxa"/>
          </w:tcPr>
          <w:p w14:paraId="1102E822" w14:textId="77777777" w:rsidR="005010AA" w:rsidRDefault="005010AA" w:rsidP="0067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97AF7" w14:textId="356B6C60" w:rsidR="005010AA" w:rsidRDefault="005010AA" w:rsidP="006735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FF4">
              <w:rPr>
                <w:rFonts w:ascii="Arial" w:hAnsi="Arial" w:cs="Arial"/>
                <w:b/>
                <w:sz w:val="20"/>
                <w:szCs w:val="20"/>
              </w:rPr>
              <w:t xml:space="preserve">34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526FF4">
              <w:rPr>
                <w:rFonts w:ascii="Arial" w:hAnsi="Arial" w:cs="Arial"/>
                <w:b/>
                <w:sz w:val="20"/>
                <w:szCs w:val="20"/>
              </w:rPr>
              <w:t>Booklets and Fact Sheets about Dementia</w:t>
            </w:r>
          </w:p>
          <w:p w14:paraId="72C1187F" w14:textId="37902D60" w:rsidR="005010AA" w:rsidRPr="00B81622" w:rsidRDefault="005010AA" w:rsidP="00673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AA" w:rsidRPr="00B81622" w14:paraId="1098CB1C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15A8998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97D35E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Protection</w:t>
            </w:r>
          </w:p>
          <w:p w14:paraId="40E09418" w14:textId="295D47C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3AAA600D" w14:textId="77777777" w:rsidR="005010AA" w:rsidRDefault="005010AA" w:rsidP="0067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E348A" w14:textId="2D94A5D3" w:rsidR="005010AA" w:rsidRPr="00526FF4" w:rsidRDefault="005010AA" w:rsidP="006735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Forms to record financial transactions with the Client</w:t>
            </w:r>
          </w:p>
        </w:tc>
      </w:tr>
      <w:tr w:rsidR="005010AA" w:rsidRPr="00B81622" w14:paraId="002D6C5C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7E6D2216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1D69EE" w14:textId="75451956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afety</w:t>
            </w:r>
          </w:p>
          <w:p w14:paraId="6EC3A8E7" w14:textId="3533A8BE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DD4895" w14:textId="59364183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C2013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FB97F" w14:textId="77777777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E12A8F" w14:textId="63339A34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</w:tcPr>
          <w:p w14:paraId="295E8976" w14:textId="77777777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21996" w14:textId="5379A076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A large selection of Health and safety material which will enable you to understand and comply with the Health and Safety law and regulations impacting your operations, including:</w:t>
            </w:r>
          </w:p>
          <w:p w14:paraId="50267648" w14:textId="77777777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B366A" w14:textId="77777777" w:rsidR="00A461B8" w:rsidRDefault="00A461B8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1D3C85" w14:textId="77777777" w:rsidR="00A461B8" w:rsidRDefault="00A461B8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39691E" w14:textId="65636B6E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COSHH; Display Screen Equipment Regulations; Electricity at Work; Fire Safety; First Aid; Food; Health and Safety Management; Hot surfaces; HS Forms (including Accident/Incident Report; Eyesight test request; Hazard Report; Physical Restraint Incident Report; Report of a Violent or Abusive Incident; Workstation Assessment); Information Regulations; Insurance; Lifting; Lone Working (including Lone Working Guide - Skills for care; Employee questionnaire – how safe are you?); Main Health and Safety Legislation; Information Regulations; Manual Handling; Medicines; Older HSE materials (including 51 Health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afety Booklets prepared by HSE – Alcohol at Work through to Young People); PPE Regulations; PUWER; RIDDOR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Letter to employee after accident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Guidance – Reporting Accidents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HSE Leaflet on RIDDOR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RIDDOR in Care Leaflet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RIDDOR Record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RIDDOR Report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; Risk Assessment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COSHH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Falls in the Home (5 Booklets);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Fire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6E3240">
              <w:rPr>
                <w:b/>
                <w:sz w:val="20"/>
                <w:szCs w:val="20"/>
              </w:rPr>
              <w:t>ire (2)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Hazard Report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Lone Working – Client’s Home Inspection and Risk 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Lone Working – Generic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Manual Handling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Night Worker Health 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Booklet on Risk 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New and Expectant Mothers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Stress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Suspension on pregnancy grounds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; Safeguarding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225D0D">
              <w:rPr>
                <w:rFonts w:ascii="Arial" w:hAnsi="Arial" w:cs="Arial"/>
                <w:b/>
                <w:sz w:val="20"/>
                <w:szCs w:val="20"/>
              </w:rPr>
              <w:t>Safeguarding policy model – NSPCC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Signs of possible abuse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Training Providers</w:t>
            </w:r>
            <w:r w:rsidRPr="00B23D3D">
              <w:rPr>
                <w:rFonts w:ascii="Arial" w:hAnsi="Arial" w:cs="Arial"/>
                <w:b/>
                <w:bCs/>
                <w:sz w:val="20"/>
                <w:szCs w:val="20"/>
              </w:rPr>
              <w:t>; Stress Management; Work Equipment.</w:t>
            </w:r>
          </w:p>
          <w:p w14:paraId="362A50FE" w14:textId="5E52126F" w:rsidR="005010AA" w:rsidRPr="00B23D3D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1979D559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573CBF7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A2BB25" w14:textId="6844761B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Mental Capacity</w:t>
            </w:r>
          </w:p>
        </w:tc>
        <w:tc>
          <w:tcPr>
            <w:tcW w:w="13183" w:type="dxa"/>
          </w:tcPr>
          <w:p w14:paraId="3C8CA213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0C352D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12 PDF’s explaining the Mental Capacity Act 2005 and its ramifications.</w:t>
            </w:r>
          </w:p>
          <w:p w14:paraId="22F25D5A" w14:textId="7A328459" w:rsidR="005010AA" w:rsidRPr="00D779E5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1CE0C401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E5B146B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A748C" w14:textId="12610074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Mission Statement</w:t>
            </w:r>
          </w:p>
        </w:tc>
        <w:tc>
          <w:tcPr>
            <w:tcW w:w="13183" w:type="dxa"/>
          </w:tcPr>
          <w:p w14:paraId="4CC98DAD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18F0A9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Model Mission Statement</w:t>
            </w:r>
          </w:p>
          <w:p w14:paraId="3056080F" w14:textId="6B4D1484" w:rsidR="005010AA" w:rsidRPr="00D779E5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2D85018A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95ED269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C28CF" w14:textId="62D53BAA" w:rsidR="005010AA" w:rsidRPr="009018DD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8DD">
              <w:rPr>
                <w:rFonts w:ascii="Arial" w:hAnsi="Arial" w:cs="Arial"/>
                <w:b/>
                <w:bCs/>
                <w:sz w:val="20"/>
                <w:szCs w:val="20"/>
              </w:rPr>
              <w:t>Operations - Forms</w:t>
            </w:r>
          </w:p>
        </w:tc>
        <w:tc>
          <w:tcPr>
            <w:tcW w:w="13183" w:type="dxa"/>
          </w:tcPr>
          <w:p w14:paraId="581692EE" w14:textId="77777777" w:rsidR="005010AA" w:rsidRDefault="005010AA" w:rsidP="007563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E3F77" w14:textId="2D73D56C" w:rsidR="005010AA" w:rsidRDefault="005010AA" w:rsidP="00756311">
            <w:pPr>
              <w:rPr>
                <w:b/>
                <w:sz w:val="20"/>
                <w:szCs w:val="20"/>
              </w:rPr>
            </w:pPr>
            <w:r w:rsidRPr="006E3240">
              <w:rPr>
                <w:rFonts w:ascii="Arial" w:hAnsi="Arial" w:cs="Arial"/>
                <w:b/>
                <w:sz w:val="20"/>
                <w:szCs w:val="20"/>
              </w:rPr>
              <w:t>Homecare Enquiry Form</w:t>
            </w:r>
            <w:r w:rsidRPr="00D627ED">
              <w:rPr>
                <w:rFonts w:ascii="Arial" w:hAnsi="Arial" w:cs="Arial"/>
                <w:b/>
                <w:sz w:val="20"/>
                <w:szCs w:val="20"/>
              </w:rPr>
              <w:t xml:space="preserve"> +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Complaints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Pr="006E324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6E3240">
              <w:rPr>
                <w:b/>
                <w:sz w:val="20"/>
                <w:szCs w:val="20"/>
              </w:rPr>
              <w:t>ey Authorisation Forms (4</w:t>
            </w:r>
            <w:r w:rsidRPr="00D627E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6E3240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AR </w:t>
            </w:r>
            <w:r w:rsidRPr="006E3240">
              <w:rPr>
                <w:b/>
                <w:sz w:val="20"/>
                <w:szCs w:val="20"/>
              </w:rPr>
              <w:t>Chart</w:t>
            </w:r>
            <w:r w:rsidR="005829FF">
              <w:rPr>
                <w:b/>
                <w:sz w:val="20"/>
                <w:szCs w:val="20"/>
              </w:rPr>
              <w:t>; Client Profile; Missing Persons Incident Record</w:t>
            </w:r>
          </w:p>
          <w:p w14:paraId="34469439" w14:textId="750FAB5F" w:rsidR="005010AA" w:rsidRPr="00D779E5" w:rsidRDefault="005010AA" w:rsidP="00756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754A5B2B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3C5B4432" w14:textId="60F52901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8CCD8" w14:textId="35B3589D" w:rsidR="005010AA" w:rsidRPr="00D779E5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People Management</w:t>
            </w:r>
          </w:p>
        </w:tc>
        <w:tc>
          <w:tcPr>
            <w:tcW w:w="13183" w:type="dxa"/>
          </w:tcPr>
          <w:p w14:paraId="75608AEC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EC5856" w14:textId="0D319A35" w:rsidR="005010AA" w:rsidRPr="00D779E5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This outstanding and versatile collection of bespoke forms, handbooks, etc will provide you with the potential for a quick and ready appraisal not only of the regulations etc governing the employment of people, but the ability to show a high degree of professionalism in their day to management and supervision. The topi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s covered include:</w:t>
            </w:r>
          </w:p>
          <w:p w14:paraId="239510A8" w14:textId="5BC6FD7B" w:rsidR="005010AA" w:rsidRPr="00D779E5" w:rsidRDefault="005010AA" w:rsidP="008D7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Absence; Bullying; Confidentiality; Corporate Social Responsibility; Discipline and Grievance; Disclosure and Barring; Discrimination; Employee Attitude Surveys; Employee Handbooks; Employment Contracts; Equality; Exit Interviews; GDPR; Data Protection; Holidays; </w:t>
            </w:r>
          </w:p>
          <w:p w14:paraId="0A9DB36E" w14:textId="37E98FAB" w:rsidR="005010AA" w:rsidRPr="00D779E5" w:rsidRDefault="005010AA" w:rsidP="005F4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Homeworking; HR Flow Charts; HR Forms; Induction Pack; Job Descriptions; Medical Absence; Payroll; Performance Improvement; Recruitment; Supervision; Training; Volunteers; Workforce;</w:t>
            </w:r>
          </w:p>
          <w:p w14:paraId="1AF75FC6" w14:textId="70E3C313" w:rsidR="00AA2D41" w:rsidRPr="00D779E5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9E5">
              <w:rPr>
                <w:rFonts w:ascii="Arial" w:hAnsi="Arial" w:cs="Arial"/>
                <w:b/>
                <w:bCs/>
                <w:sz w:val="20"/>
                <w:szCs w:val="20"/>
              </w:rPr>
              <w:t>Working Time.</w:t>
            </w:r>
          </w:p>
        </w:tc>
      </w:tr>
      <w:tr w:rsidR="005010AA" w:rsidRPr="00B81622" w14:paraId="0132B57D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4CB79BB9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8882B" w14:textId="613BC313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Protection of the Person</w:t>
            </w:r>
          </w:p>
        </w:tc>
        <w:tc>
          <w:tcPr>
            <w:tcW w:w="13183" w:type="dxa"/>
          </w:tcPr>
          <w:p w14:paraId="6F663ECF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11D60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Forms for recording incidents, restraint, inappropriate action etc,</w:t>
            </w:r>
          </w:p>
          <w:p w14:paraId="36ACA3BA" w14:textId="40848CFA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23820A7C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24D400DF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692254" w14:textId="6970BB72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Quality Assurance</w:t>
            </w:r>
          </w:p>
        </w:tc>
        <w:tc>
          <w:tcPr>
            <w:tcW w:w="13183" w:type="dxa"/>
          </w:tcPr>
          <w:p w14:paraId="38CD8C81" w14:textId="77777777" w:rsidR="0078003D" w:rsidRDefault="0078003D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D62465" w14:textId="6C69FAF5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Two complete Quality Assurance tools (one related entirely to KLOE) which include model questionnaires, analysis etc.</w:t>
            </w:r>
          </w:p>
          <w:p w14:paraId="0956A08D" w14:textId="74323989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22BA2B56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66A0751C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8F47D" w14:textId="433F189F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Record Keeping</w:t>
            </w:r>
          </w:p>
        </w:tc>
        <w:tc>
          <w:tcPr>
            <w:tcW w:w="13183" w:type="dxa"/>
          </w:tcPr>
          <w:p w14:paraId="4F9CA428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765CCF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Form to record visit to Client’s home etc</w:t>
            </w:r>
          </w:p>
          <w:p w14:paraId="74283726" w14:textId="47526195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078149EA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0AD37443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1D53EA" w14:textId="5DD33635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Security of the Home</w:t>
            </w:r>
          </w:p>
        </w:tc>
        <w:tc>
          <w:tcPr>
            <w:tcW w:w="13183" w:type="dxa"/>
          </w:tcPr>
          <w:p w14:paraId="7A4C6A6C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D8DD16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Key transfer form</w:t>
            </w:r>
          </w:p>
          <w:p w14:paraId="0F291167" w14:textId="609BB76E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0AA" w:rsidRPr="00B81622" w14:paraId="54969582" w14:textId="77777777" w:rsidTr="005010AA">
        <w:tc>
          <w:tcPr>
            <w:tcW w:w="2552" w:type="dxa"/>
            <w:shd w:val="clear" w:color="auto" w:fill="DEEAF6" w:themeFill="accent5" w:themeFillTint="33"/>
          </w:tcPr>
          <w:p w14:paraId="5146ACE6" w14:textId="77777777" w:rsidR="005010AA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FD3BA0" w14:textId="2AA684F0" w:rsidR="005010AA" w:rsidRPr="00756311" w:rsidRDefault="005010AA" w:rsidP="0078003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Statement of Purpose</w:t>
            </w:r>
          </w:p>
        </w:tc>
        <w:tc>
          <w:tcPr>
            <w:tcW w:w="13183" w:type="dxa"/>
          </w:tcPr>
          <w:p w14:paraId="54833993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721598" w14:textId="77777777" w:rsidR="005010AA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311">
              <w:rPr>
                <w:rFonts w:ascii="Arial" w:hAnsi="Arial" w:cs="Arial"/>
                <w:b/>
                <w:bCs/>
                <w:sz w:val="20"/>
                <w:szCs w:val="20"/>
              </w:rPr>
              <w:t>Statement of Purpose in Word format taken from the CQC website</w:t>
            </w:r>
          </w:p>
          <w:p w14:paraId="5EE523A4" w14:textId="4944AB72" w:rsidR="005010AA" w:rsidRPr="00756311" w:rsidRDefault="005010AA" w:rsidP="00C427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89B58A" w14:textId="77777777" w:rsidR="00B81622" w:rsidRPr="00B81622" w:rsidRDefault="00B81622" w:rsidP="00C427C5">
      <w:pPr>
        <w:spacing w:after="0"/>
        <w:rPr>
          <w:rFonts w:ascii="Arial" w:hAnsi="Arial" w:cs="Arial"/>
          <w:sz w:val="20"/>
          <w:szCs w:val="20"/>
        </w:rPr>
      </w:pPr>
    </w:p>
    <w:p w14:paraId="3B10A0B8" w14:textId="77777777" w:rsidR="00832E97" w:rsidRDefault="00832E97" w:rsidP="002E30FB">
      <w:pPr>
        <w:spacing w:after="0"/>
        <w:jc w:val="center"/>
        <w:rPr>
          <w:rFonts w:ascii="Arial" w:hAnsi="Arial" w:cs="Arial"/>
          <w:sz w:val="20"/>
          <w:szCs w:val="20"/>
        </w:rPr>
        <w:sectPr w:rsidR="00832E97" w:rsidSect="00C110D1">
          <w:pgSz w:w="16838" w:h="11906" w:orient="landscape"/>
          <w:pgMar w:top="677" w:right="1315" w:bottom="1440" w:left="1440" w:header="426" w:footer="403" w:gutter="0"/>
          <w:cols w:space="708"/>
          <w:docGrid w:linePitch="360"/>
        </w:sectPr>
      </w:pPr>
    </w:p>
    <w:p w14:paraId="07F27FF3" w14:textId="77777777" w:rsidR="00832E97" w:rsidRDefault="00832E97" w:rsidP="00832E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3E0F2D" w:rsidRPr="00EA7EAC" w14:paraId="2AD8D89C" w14:textId="77777777" w:rsidTr="00764226">
        <w:tc>
          <w:tcPr>
            <w:tcW w:w="13948" w:type="dxa"/>
            <w:gridSpan w:val="2"/>
          </w:tcPr>
          <w:p w14:paraId="37FEEB0F" w14:textId="6284C569" w:rsidR="003E0F2D" w:rsidRDefault="00832E97" w:rsidP="00110A6B">
            <w:pPr>
              <w:tabs>
                <w:tab w:val="center" w:pos="6866"/>
                <w:tab w:val="left" w:pos="8835"/>
              </w:tabs>
              <w:rPr>
                <w:sz w:val="36"/>
                <w:szCs w:val="36"/>
              </w:rPr>
            </w:pPr>
            <w:r>
              <w:br w:type="page"/>
            </w:r>
            <w:r w:rsidR="003E0F2D">
              <w:rPr>
                <w:sz w:val="36"/>
                <w:szCs w:val="36"/>
              </w:rPr>
              <w:tab/>
            </w:r>
            <w:r w:rsidR="003E0F2D" w:rsidRPr="00B03129">
              <w:rPr>
                <w:color w:val="5B9BD5" w:themeColor="accent5"/>
                <w:sz w:val="36"/>
                <w:szCs w:val="36"/>
              </w:rPr>
              <w:t>Policies - Operations</w:t>
            </w:r>
            <w:r w:rsidR="003E0F2D">
              <w:rPr>
                <w:sz w:val="36"/>
                <w:szCs w:val="36"/>
              </w:rPr>
              <w:tab/>
            </w:r>
          </w:p>
          <w:p w14:paraId="498C6A5A" w14:textId="77777777" w:rsidR="003E0F2D" w:rsidRPr="00EA7EAC" w:rsidRDefault="003E0F2D" w:rsidP="00110A6B">
            <w:pPr>
              <w:tabs>
                <w:tab w:val="center" w:pos="6866"/>
                <w:tab w:val="left" w:pos="8835"/>
              </w:tabs>
              <w:rPr>
                <w:b/>
                <w:sz w:val="24"/>
                <w:szCs w:val="24"/>
              </w:rPr>
            </w:pPr>
          </w:p>
        </w:tc>
      </w:tr>
      <w:tr w:rsidR="003E0F2D" w:rsidRPr="00B03129" w14:paraId="0B2C5966" w14:textId="77777777" w:rsidTr="00764226">
        <w:tc>
          <w:tcPr>
            <w:tcW w:w="6974" w:type="dxa"/>
          </w:tcPr>
          <w:p w14:paraId="5BFAB150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B711F55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Business Continuity and Disaster Recovery</w:t>
            </w:r>
          </w:p>
          <w:p w14:paraId="7DCBCE7A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EBD0CEB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Clients’ Finances</w:t>
            </w:r>
          </w:p>
          <w:p w14:paraId="05A54ABF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1313DC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Communications</w:t>
            </w:r>
          </w:p>
          <w:p w14:paraId="491BE49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E1C7062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Complaints</w:t>
            </w:r>
          </w:p>
          <w:p w14:paraId="3410340C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CA97F0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Confidentiality</w:t>
            </w:r>
          </w:p>
          <w:p w14:paraId="3D7B4B7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E0B1449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Consent to Care and Treatment including MCA 2005 and DOLS</w:t>
            </w:r>
          </w:p>
          <w:p w14:paraId="4A15F84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7E1B73F" w14:textId="77777777" w:rsidR="003E0F2D" w:rsidRPr="0073394E" w:rsidRDefault="007E6078" w:rsidP="00110A6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hyperlink r:id="rId20" w:history="1">
              <w:r w:rsidR="003E0F2D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Dealing with Violence and Aggression</w:t>
              </w:r>
            </w:hyperlink>
          </w:p>
          <w:p w14:paraId="393FB95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CB6F794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Dignity and Respect</w:t>
            </w:r>
          </w:p>
          <w:p w14:paraId="7244DDF3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703B6C7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Duty of Candour</w:t>
            </w:r>
          </w:p>
          <w:p w14:paraId="4487C1B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7205A82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Email and Internet Use</w:t>
            </w:r>
          </w:p>
          <w:p w14:paraId="1F3D07D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361A78F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End of Life Care</w:t>
            </w:r>
          </w:p>
          <w:p w14:paraId="3338E242" w14:textId="77777777" w:rsidR="003B1446" w:rsidRDefault="003B1446" w:rsidP="003B1446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0FB14ED" w14:textId="3B5E7EF2" w:rsidR="003B1446" w:rsidRPr="00B03129" w:rsidRDefault="003B1446" w:rsidP="003B1446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Fit and Proper Persons</w:t>
            </w:r>
          </w:p>
          <w:p w14:paraId="5465C92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0C9898D0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52B0A73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Good Governance</w:t>
            </w:r>
          </w:p>
          <w:p w14:paraId="6F3CC207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8EC8819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Intimate Care and Safe Touch</w:t>
            </w:r>
          </w:p>
          <w:p w14:paraId="752DDCC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B7CADB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Key Holding and Access</w:t>
            </w:r>
          </w:p>
          <w:p w14:paraId="792222DE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DA09E8D" w14:textId="77777777" w:rsidR="003E0F2D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Meeting Nutritional and Hydration Needs</w:t>
            </w:r>
          </w:p>
          <w:p w14:paraId="05EF6377" w14:textId="77777777" w:rsidR="003E0F2D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BC7705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>
              <w:rPr>
                <w:rFonts w:ascii="Arial" w:hAnsi="Arial" w:cs="Arial"/>
                <w:b/>
                <w:color w:val="5B9BD5" w:themeColor="accent5"/>
              </w:rPr>
              <w:t>Missing Persons</w:t>
            </w:r>
          </w:p>
          <w:p w14:paraId="3D2DCEF0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168A767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On Call</w:t>
            </w:r>
          </w:p>
          <w:p w14:paraId="46EAE89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CE8EDD3" w14:textId="77777777" w:rsidR="003E0F2D" w:rsidRPr="00B03129" w:rsidRDefault="003E0F2D" w:rsidP="00110A6B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Person Centred Care</w:t>
            </w:r>
          </w:p>
          <w:p w14:paraId="4EF887C0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F7CB142" w14:textId="77777777" w:rsidR="003E0F2D" w:rsidRPr="00B03129" w:rsidRDefault="007E6078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hyperlink r:id="rId21" w:history="1">
              <w:r w:rsidR="003E0F2D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Quality Assurance</w:t>
              </w:r>
            </w:hyperlink>
            <w:r w:rsidR="003E0F2D" w:rsidRPr="0073394E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3E0F2D" w:rsidRPr="00B03129">
              <w:rPr>
                <w:rFonts w:ascii="Arial" w:hAnsi="Arial" w:cs="Arial"/>
                <w:b/>
                <w:color w:val="5B9BD5" w:themeColor="accent5"/>
              </w:rPr>
              <w:t>+ Version 2</w:t>
            </w:r>
          </w:p>
          <w:p w14:paraId="5DA90904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CBC8B4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Record Keeping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>- Clients and Staff</w:t>
            </w:r>
          </w:p>
          <w:p w14:paraId="7CDF6A9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20934D1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Social Media</w:t>
            </w:r>
          </w:p>
          <w:p w14:paraId="563C0978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8442EBD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Use of Mobile Phones at Work</w:t>
            </w:r>
          </w:p>
          <w:p w14:paraId="4AC1E2F3" w14:textId="77777777" w:rsidR="003E0F2D" w:rsidRPr="00B03129" w:rsidRDefault="003E0F2D" w:rsidP="00110A6B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</w:tbl>
    <w:p w14:paraId="620588C9" w14:textId="1A91B6E6" w:rsidR="00832E97" w:rsidRDefault="00832E97" w:rsidP="00832E97"/>
    <w:p w14:paraId="2CCDEDEA" w14:textId="77777777" w:rsidR="00832E97" w:rsidRDefault="00832E97" w:rsidP="00832E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3C6727" w14:paraId="6BAECA91" w14:textId="77777777" w:rsidTr="007264A1">
        <w:tc>
          <w:tcPr>
            <w:tcW w:w="1394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64"/>
              <w:gridCol w:w="6868"/>
            </w:tblGrid>
            <w:tr w:rsidR="00B96C1A" w:rsidRPr="00B03129" w14:paraId="15CF999F" w14:textId="77777777" w:rsidTr="008F7C91">
              <w:tc>
                <w:tcPr>
                  <w:tcW w:w="13948" w:type="dxa"/>
                  <w:gridSpan w:val="2"/>
                </w:tcPr>
                <w:p w14:paraId="6E25CEE5" w14:textId="77777777" w:rsidR="00B96C1A" w:rsidRPr="00B03129" w:rsidRDefault="00B96C1A" w:rsidP="00B96C1A">
                  <w:pPr>
                    <w:tabs>
                      <w:tab w:val="center" w:pos="6866"/>
                      <w:tab w:val="left" w:pos="8835"/>
                    </w:tabs>
                    <w:jc w:val="center"/>
                    <w:rPr>
                      <w:color w:val="5B9BD5" w:themeColor="accent5"/>
                      <w:sz w:val="36"/>
                      <w:szCs w:val="36"/>
                    </w:rPr>
                  </w:pPr>
                  <w:r w:rsidRPr="00B03129">
                    <w:rPr>
                      <w:color w:val="5B9BD5" w:themeColor="accent5"/>
                      <w:sz w:val="36"/>
                      <w:szCs w:val="36"/>
                    </w:rPr>
                    <w:t>Policies – Health and Safety</w:t>
                  </w:r>
                </w:p>
                <w:p w14:paraId="3B7F182F" w14:textId="77777777" w:rsidR="00B96C1A" w:rsidRPr="00B03129" w:rsidRDefault="00B96C1A" w:rsidP="00B96C1A">
                  <w:pPr>
                    <w:jc w:val="center"/>
                    <w:rPr>
                      <w:color w:val="5B9BD5" w:themeColor="accent5"/>
                    </w:rPr>
                  </w:pPr>
                </w:p>
              </w:tc>
            </w:tr>
            <w:tr w:rsidR="00B96C1A" w:rsidRPr="00B03129" w14:paraId="4D5FF235" w14:textId="77777777" w:rsidTr="008F7C91">
              <w:tc>
                <w:tcPr>
                  <w:tcW w:w="6974" w:type="dxa"/>
                </w:tcPr>
                <w:p w14:paraId="5845145E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6D2B4F69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Accident Investigation</w:t>
                  </w:r>
                </w:p>
                <w:p w14:paraId="31925340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55908B80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Alcohol and Drugs</w:t>
                  </w:r>
                </w:p>
                <w:p w14:paraId="254491C2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5298744D" w14:textId="77777777" w:rsidR="00B96C1A" w:rsidRPr="00EA220C" w:rsidRDefault="00B96C1A" w:rsidP="00B96C1A">
                  <w:pPr>
                    <w:jc w:val="center"/>
                    <w:rPr>
                      <w:rStyle w:val="Hyperlink"/>
                      <w:rFonts w:ascii="Arial" w:hAnsi="Arial" w:cs="Arial"/>
                      <w:b/>
                      <w:color w:val="00B050"/>
                    </w:rPr>
                  </w:pPr>
                  <w:hyperlink r:id="rId22" w:history="1">
                    <w:r w:rsidRPr="00EA220C">
                      <w:rPr>
                        <w:rStyle w:val="Hyperlink"/>
                        <w:rFonts w:ascii="Arial" w:hAnsi="Arial" w:cs="Arial"/>
                        <w:b/>
                        <w:color w:val="00B050"/>
                      </w:rPr>
                      <w:t>Challenging Behaviour and Restraint</w:t>
                    </w:r>
                  </w:hyperlink>
                </w:p>
                <w:p w14:paraId="3DB289FC" w14:textId="77777777" w:rsidR="00B96C1A" w:rsidRPr="00B03129" w:rsidRDefault="00B96C1A" w:rsidP="00B96C1A">
                  <w:pPr>
                    <w:jc w:val="center"/>
                    <w:rPr>
                      <w:rStyle w:val="Hyperlink"/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0564647D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Style w:val="Hyperlink"/>
                      <w:rFonts w:ascii="Arial" w:hAnsi="Arial" w:cs="Arial"/>
                      <w:b/>
                      <w:color w:val="5B9BD5" w:themeColor="accent5"/>
                    </w:rPr>
                    <w:t>Clinical Waste</w:t>
                  </w:r>
                </w:p>
                <w:p w14:paraId="776FBE03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14D9788C" w14:textId="77777777" w:rsidR="00B96C1A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COSHH</w:t>
                  </w:r>
                </w:p>
                <w:p w14:paraId="75F24548" w14:textId="77777777" w:rsidR="00B96C1A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6A58E4B9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>
                    <w:rPr>
                      <w:rFonts w:ascii="Arial" w:hAnsi="Arial" w:cs="Arial"/>
                      <w:b/>
                      <w:color w:val="5B9BD5" w:themeColor="accent5"/>
                    </w:rPr>
                    <w:t>COVID 19 and other Infectious Diseases</w:t>
                  </w:r>
                </w:p>
                <w:p w14:paraId="6F4B79ED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3D916871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Display Screen Equipment</w:t>
                  </w:r>
                </w:p>
                <w:p w14:paraId="0E608DE5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293051AD" w14:textId="77777777" w:rsidR="00B96C1A" w:rsidRPr="00B03129" w:rsidRDefault="00B96C1A" w:rsidP="00B96C1A">
                  <w:pPr>
                    <w:jc w:val="center"/>
                    <w:rPr>
                      <w:rStyle w:val="Hyperlink"/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E Cigarettes</w:t>
                  </w:r>
                </w:p>
                <w:p w14:paraId="3DBA1843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2741A7F2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Fire Safety</w:t>
                  </w:r>
                </w:p>
                <w:p w14:paraId="1CD4AE15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262713D4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First Aid</w:t>
                  </w:r>
                </w:p>
                <w:p w14:paraId="44306855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101F6730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Food Safety and Hygiene</w:t>
                  </w:r>
                </w:p>
                <w:p w14:paraId="1FC65BE7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17C080FE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4F213C1B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</w:tc>
              <w:tc>
                <w:tcPr>
                  <w:tcW w:w="6974" w:type="dxa"/>
                </w:tcPr>
                <w:p w14:paraId="490BBB9D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62294DC6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Health and Safety</w:t>
                  </w:r>
                </w:p>
                <w:p w14:paraId="659999AA" w14:textId="77777777" w:rsidR="00B96C1A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50A90ECF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Lone Working</w:t>
                  </w:r>
                </w:p>
                <w:p w14:paraId="00AA054D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159A163E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Manual Handling</w:t>
                  </w:r>
                </w:p>
                <w:p w14:paraId="53541600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5BDCDC4C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Medicines Assistance and Administration</w:t>
                  </w:r>
                </w:p>
                <w:p w14:paraId="42FC2D1F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5F5BCC1C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Risk Assessment</w:t>
                  </w:r>
                </w:p>
                <w:p w14:paraId="5FB243CF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54E03CC8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Safe Care and Treatment</w:t>
                  </w:r>
                </w:p>
                <w:p w14:paraId="3988A3AB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49FB96E3" w14:textId="77777777" w:rsidR="00B96C1A" w:rsidRPr="00EA220C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00B050"/>
                    </w:rPr>
                  </w:pPr>
                  <w:hyperlink r:id="rId23" w:history="1">
                    <w:r w:rsidRPr="00EA220C">
                      <w:rPr>
                        <w:rStyle w:val="Hyperlink"/>
                        <w:rFonts w:ascii="Arial" w:hAnsi="Arial" w:cs="Arial"/>
                        <w:b/>
                        <w:color w:val="00B050"/>
                      </w:rPr>
                      <w:t>Safeguarding</w:t>
                    </w:r>
                  </w:hyperlink>
                </w:p>
                <w:p w14:paraId="53D84C0B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2BEA2A13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Smoking at Work</w:t>
                  </w:r>
                </w:p>
                <w:p w14:paraId="515CD9D7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721DFD1F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Stress Management</w:t>
                  </w:r>
                </w:p>
                <w:p w14:paraId="03847D4F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0CC7FAAC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Use of cars at Work</w:t>
                  </w:r>
                </w:p>
                <w:p w14:paraId="6EE84A16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  <w:p w14:paraId="606F1145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  <w:r w:rsidRPr="00B03129">
                    <w:rPr>
                      <w:rFonts w:ascii="Arial" w:hAnsi="Arial" w:cs="Arial"/>
                      <w:b/>
                      <w:color w:val="5B9BD5" w:themeColor="accent5"/>
                    </w:rPr>
                    <w:t>Workplace Equipment</w:t>
                  </w:r>
                </w:p>
                <w:p w14:paraId="1FF677D5" w14:textId="77777777" w:rsidR="00B96C1A" w:rsidRPr="00B03129" w:rsidRDefault="00B96C1A" w:rsidP="00B96C1A">
                  <w:pPr>
                    <w:jc w:val="center"/>
                    <w:rPr>
                      <w:rFonts w:ascii="Arial" w:hAnsi="Arial" w:cs="Arial"/>
                      <w:b/>
                      <w:color w:val="5B9BD5" w:themeColor="accent5"/>
                    </w:rPr>
                  </w:pPr>
                </w:p>
              </w:tc>
            </w:tr>
          </w:tbl>
          <w:p w14:paraId="60122528" w14:textId="76A0A4AB" w:rsidR="00B96C1A" w:rsidRDefault="00B96C1A" w:rsidP="007264A1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</w:p>
          <w:p w14:paraId="0BDA24F7" w14:textId="4AC8E07C" w:rsidR="00B96C1A" w:rsidRDefault="00B96C1A" w:rsidP="007264A1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</w:p>
          <w:p w14:paraId="1F8D9427" w14:textId="2CE04802" w:rsidR="003C6727" w:rsidRPr="00B03129" w:rsidRDefault="003C6727" w:rsidP="007264A1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  <w:r w:rsidRPr="00B03129">
              <w:rPr>
                <w:color w:val="5B9BD5" w:themeColor="accent5"/>
                <w:sz w:val="36"/>
                <w:szCs w:val="36"/>
              </w:rPr>
              <w:t>Policies – Human Resources</w:t>
            </w:r>
          </w:p>
          <w:p w14:paraId="15795B43" w14:textId="77777777" w:rsidR="003C6727" w:rsidRPr="00B03129" w:rsidRDefault="003C6727" w:rsidP="007264A1">
            <w:pPr>
              <w:jc w:val="center"/>
              <w:rPr>
                <w:color w:val="5B9BD5" w:themeColor="accent5"/>
              </w:rPr>
            </w:pPr>
          </w:p>
        </w:tc>
      </w:tr>
      <w:tr w:rsidR="003C6727" w:rsidRPr="00225D0D" w14:paraId="076D62A1" w14:textId="77777777" w:rsidTr="007264A1">
        <w:tc>
          <w:tcPr>
            <w:tcW w:w="6974" w:type="dxa"/>
          </w:tcPr>
          <w:p w14:paraId="2B9E037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7F8414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Absence and Sickness</w:t>
            </w:r>
          </w:p>
          <w:p w14:paraId="39EC1D9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2385F42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Annual Leave</w:t>
            </w:r>
          </w:p>
          <w:p w14:paraId="37AB374D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E755406" w14:textId="77777777" w:rsidR="003C6727" w:rsidRPr="00B03129" w:rsidRDefault="007E6078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hyperlink r:id="rId24" w:history="1">
              <w:r w:rsidR="003C6727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Anti-Bribery, Gifts and Wills</w:t>
              </w:r>
            </w:hyperlink>
          </w:p>
          <w:p w14:paraId="362535DC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C8FFDEE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Anti-Harassment and Bullying</w:t>
            </w:r>
          </w:p>
          <w:p w14:paraId="4B0D7877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ED3416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Business Ethics</w:t>
            </w:r>
          </w:p>
          <w:p w14:paraId="697FD90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8B6345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Capability and Performance</w:t>
            </w:r>
          </w:p>
          <w:p w14:paraId="3101DF8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FE9A25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Capability, Illness and Disability</w:t>
            </w:r>
          </w:p>
          <w:p w14:paraId="31061BC8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2648D44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Breach Notification</w:t>
            </w:r>
          </w:p>
          <w:p w14:paraId="768C39B9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C8F6E1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Clients</w:t>
            </w:r>
          </w:p>
          <w:p w14:paraId="25800469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B35FAB3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Data Transfer Security</w:t>
            </w:r>
          </w:p>
          <w:p w14:paraId="20DF749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7890E0A" w14:textId="77777777" w:rsidR="003C6727" w:rsidRPr="0073394E" w:rsidRDefault="007E6078" w:rsidP="007264A1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00B050"/>
              </w:rPr>
            </w:pPr>
            <w:hyperlink r:id="rId25" w:history="1">
              <w:r w:rsidR="003C6727" w:rsidRPr="0073394E">
                <w:rPr>
                  <w:rStyle w:val="Hyperlink"/>
                  <w:rFonts w:ascii="Arial" w:hAnsi="Arial" w:cs="Arial"/>
                  <w:b/>
                  <w:color w:val="00B050"/>
                </w:rPr>
                <w:t>Data Protection Employees</w:t>
              </w:r>
            </w:hyperlink>
          </w:p>
          <w:p w14:paraId="1FEC6429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ACB3A28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Subject Access Request</w:t>
            </w:r>
          </w:p>
          <w:p w14:paraId="7182F263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799A258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Data Subject Rights</w:t>
            </w:r>
          </w:p>
          <w:p w14:paraId="6BF5F6D6" w14:textId="77777777" w:rsidR="003C6727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60B6D05" w14:textId="77777777" w:rsidR="003C6727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F624DA2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948FA25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Dignity at Work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 xml:space="preserve"> - Employees</w:t>
            </w:r>
          </w:p>
          <w:p w14:paraId="0FB1436C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E7441E1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Disclosure and Barring</w:t>
            </w:r>
          </w:p>
          <w:p w14:paraId="6D101EB1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E7650D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Domestic Emergencies</w:t>
            </w:r>
          </w:p>
          <w:p w14:paraId="3C08B268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4B1193F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Dress Code</w:t>
            </w:r>
          </w:p>
          <w:p w14:paraId="09225B15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60CFC44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Code of Conduct</w:t>
            </w:r>
          </w:p>
          <w:p w14:paraId="3B3662B1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074FDAA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Communications and Consultation</w:t>
            </w:r>
          </w:p>
          <w:p w14:paraId="133422AD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222F80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Discipline</w:t>
            </w:r>
          </w:p>
          <w:p w14:paraId="2290F7D6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E808C6F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Grievances</w:t>
            </w:r>
          </w:p>
          <w:p w14:paraId="149840F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FFFFD06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Supervision</w:t>
            </w:r>
          </w:p>
          <w:p w14:paraId="0A9A8DC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63CA59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Welfare</w:t>
            </w:r>
          </w:p>
          <w:p w14:paraId="3FA86299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9DB66E4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Employees with Caring Responsibilities</w:t>
            </w:r>
          </w:p>
          <w:p w14:paraId="31071477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7A8F8B0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Engagement of Volunteers</w:t>
            </w:r>
          </w:p>
          <w:p w14:paraId="28596183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07FEB5E3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946A07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 Opportunities - Disability</w:t>
            </w:r>
          </w:p>
          <w:p w14:paraId="45B480F5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C41EDB" w14:textId="77777777" w:rsidR="003C6727" w:rsidRPr="00B03129" w:rsidRDefault="003C6727" w:rsidP="007264A1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 Pay</w:t>
            </w:r>
          </w:p>
          <w:p w14:paraId="56E087F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ECC980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Equality and Diversity</w:t>
            </w:r>
          </w:p>
          <w:p w14:paraId="09F0E5BD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9AA491E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Flexible Working</w:t>
            </w:r>
          </w:p>
          <w:p w14:paraId="14C3EC5A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B4EF44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Handling Disclosure Information</w:t>
            </w:r>
          </w:p>
          <w:p w14:paraId="5EFD97B0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1B1239D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Induction Training</w:t>
            </w:r>
          </w:p>
          <w:p w14:paraId="43B00E5C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423AE78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Jury Service</w:t>
            </w:r>
          </w:p>
          <w:p w14:paraId="77E923A2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608E939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Learning and Development</w:t>
            </w:r>
          </w:p>
          <w:p w14:paraId="5EE814C9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8723E23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Maternity Leave and Pay</w:t>
            </w:r>
          </w:p>
          <w:p w14:paraId="21C67366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545C9C0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Overtime</w:t>
            </w:r>
          </w:p>
          <w:p w14:paraId="71599F5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642CF9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Parental Leave</w:t>
            </w:r>
          </w:p>
          <w:p w14:paraId="1C224E1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B1A7C5A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Part-Time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 xml:space="preserve"> Workers</w:t>
            </w:r>
          </w:p>
          <w:p w14:paraId="72218B2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BE3ED6D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Paternity Leave</w:t>
            </w:r>
          </w:p>
          <w:p w14:paraId="42182020" w14:textId="77777777" w:rsidR="003C6727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29547F0" w14:textId="77777777" w:rsidR="003C6727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3F593A3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F2D98B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Performance Improvement Programme</w:t>
            </w:r>
          </w:p>
          <w:p w14:paraId="3347E59E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840A906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Probationary Periods</w:t>
            </w:r>
          </w:p>
          <w:p w14:paraId="13A1481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D5745F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and Selection</w:t>
            </w:r>
          </w:p>
          <w:p w14:paraId="0823E3A2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3E07B9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of Ex-Offenders</w:t>
            </w:r>
          </w:p>
          <w:p w14:paraId="35F24379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A1336D9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Referral Bonus</w:t>
            </w:r>
          </w:p>
          <w:p w14:paraId="3E2BFE05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BCE1D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Temporary and Fixed Term Workers</w:t>
            </w:r>
          </w:p>
          <w:p w14:paraId="41305DF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7912E9B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Territorial Army</w:t>
            </w:r>
          </w:p>
          <w:p w14:paraId="17B5EFC4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9BBE4A1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Dependants</w:t>
            </w:r>
          </w:p>
          <w:p w14:paraId="783ED7B1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DE58E06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Public Duties</w:t>
            </w:r>
          </w:p>
          <w:p w14:paraId="0A86453D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C1AEC75" w14:textId="77777777" w:rsidR="003C6727" w:rsidRPr="0073394E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73394E">
              <w:rPr>
                <w:rFonts w:ascii="Arial" w:hAnsi="Arial" w:cs="Arial"/>
                <w:b/>
                <w:color w:val="5B9BD5" w:themeColor="accent5"/>
              </w:rPr>
              <w:t>Time</w:t>
            </w:r>
            <w:r w:rsidRPr="0073394E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 xml:space="preserve"> off for Religious Observance</w:t>
            </w:r>
          </w:p>
          <w:p w14:paraId="0FEE204B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D59A447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Training</w:t>
            </w:r>
          </w:p>
          <w:p w14:paraId="33001920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5D0B898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Timekeeping</w:t>
            </w:r>
          </w:p>
          <w:p w14:paraId="53465C22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D49780A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Whistleblowing</w:t>
            </w:r>
          </w:p>
          <w:p w14:paraId="168F02DC" w14:textId="77777777" w:rsidR="003C6727" w:rsidRPr="00B03129" w:rsidRDefault="003C6727" w:rsidP="007264A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</w:tbl>
    <w:p w14:paraId="0A6D7084" w14:textId="77777777" w:rsidR="003C6727" w:rsidRDefault="003C6727" w:rsidP="003C6727"/>
    <w:p w14:paraId="7940EC64" w14:textId="44102963" w:rsidR="00A908BF" w:rsidRPr="00B81622" w:rsidRDefault="00A908BF" w:rsidP="002E30FB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A908BF" w:rsidRPr="00B81622" w:rsidSect="00025687">
      <w:headerReference w:type="default" r:id="rId26"/>
      <w:footerReference w:type="default" r:id="rId27"/>
      <w:pgSz w:w="16838" w:h="11906" w:orient="landscape"/>
      <w:pgMar w:top="1069" w:right="1440" w:bottom="1440" w:left="1440" w:header="426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84FB" w14:textId="77777777" w:rsidR="007E6078" w:rsidRDefault="007E6078" w:rsidP="002E30FB">
      <w:pPr>
        <w:spacing w:after="0" w:line="240" w:lineRule="auto"/>
      </w:pPr>
      <w:r>
        <w:separator/>
      </w:r>
    </w:p>
  </w:endnote>
  <w:endnote w:type="continuationSeparator" w:id="0">
    <w:p w14:paraId="3F88FCA8" w14:textId="77777777" w:rsidR="007E6078" w:rsidRDefault="007E6078" w:rsidP="002E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D598" w14:textId="64B49DCD" w:rsidR="005915C2" w:rsidRPr="0027238D" w:rsidRDefault="005915C2" w:rsidP="0027238D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 w:rsidRPr="0027238D">
      <w:rPr>
        <w:rFonts w:ascii="Arial" w:hAnsi="Arial" w:cs="Arial"/>
        <w:b/>
        <w:bCs/>
        <w:sz w:val="24"/>
        <w:szCs w:val="24"/>
      </w:rPr>
      <w:t>Ronecare Ltd</w:t>
    </w:r>
    <w:r w:rsidR="0073394E">
      <w:rPr>
        <w:rFonts w:ascii="Arial" w:hAnsi="Arial" w:cs="Arial"/>
        <w:b/>
        <w:bCs/>
        <w:sz w:val="24"/>
        <w:szCs w:val="24"/>
      </w:rPr>
      <w:t xml:space="preserve">.  </w:t>
    </w:r>
    <w:r w:rsidR="0073394E" w:rsidRPr="0073394E">
      <w:rPr>
        <w:rFonts w:ascii="Arial" w:hAnsi="Arial" w:cs="Arial"/>
        <w:b/>
        <w:bCs/>
        <w:color w:val="00B050"/>
        <w:sz w:val="24"/>
        <w:szCs w:val="24"/>
      </w:rPr>
      <w:t>Control/Click items in green to view the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E11B" w14:textId="77777777" w:rsidR="005874E8" w:rsidRPr="005874E8" w:rsidRDefault="00832E97">
    <w:pPr>
      <w:pStyle w:val="Footer"/>
      <w:rPr>
        <w:rFonts w:ascii="Arial" w:hAnsi="Arial" w:cs="Arial"/>
        <w:b/>
        <w:sz w:val="24"/>
        <w:szCs w:val="24"/>
      </w:rPr>
    </w:pPr>
    <w:r w:rsidRPr="005874E8">
      <w:rPr>
        <w:rFonts w:ascii="Arial" w:hAnsi="Arial" w:cs="Arial"/>
        <w:b/>
        <w:sz w:val="24"/>
        <w:szCs w:val="24"/>
      </w:rPr>
      <w:t>All Policies are in fully editable Microsoft Word. Personalisation service available, and printing/binding if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4962" w14:textId="77777777" w:rsidR="007E6078" w:rsidRDefault="007E6078" w:rsidP="002E30FB">
      <w:pPr>
        <w:spacing w:after="0" w:line="240" w:lineRule="auto"/>
      </w:pPr>
      <w:r>
        <w:separator/>
      </w:r>
    </w:p>
  </w:footnote>
  <w:footnote w:type="continuationSeparator" w:id="0">
    <w:p w14:paraId="2A9F83BB" w14:textId="77777777" w:rsidR="007E6078" w:rsidRDefault="007E6078" w:rsidP="002E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0C3C" w14:textId="77777777" w:rsidR="005915C2" w:rsidRDefault="005915C2" w:rsidP="002E30FB">
    <w:pPr>
      <w:pStyle w:val="Header"/>
      <w:jc w:val="center"/>
    </w:pPr>
    <w:r>
      <w:rPr>
        <w:noProof/>
      </w:rPr>
      <w:drawing>
        <wp:inline distT="0" distB="0" distL="0" distR="0" wp14:anchorId="306F1E0A" wp14:editId="31E0209A">
          <wp:extent cx="1733550" cy="1047750"/>
          <wp:effectExtent l="0" t="0" r="0" b="0"/>
          <wp:docPr id="10" name="Picture 10" descr="cid:image001.jpg@01D3C2B3.BCC46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C2B3.BCC46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1C12" w14:textId="77777777" w:rsidR="005E412C" w:rsidRDefault="00832E97" w:rsidP="00EA7EA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3CB22372" wp14:editId="190690C0">
          <wp:extent cx="1156270" cy="866775"/>
          <wp:effectExtent l="0" t="0" r="6350" b="0"/>
          <wp:docPr id="47" name="Picture 47" descr="A sign on the side of the stre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8546139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57" cy="87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0D752" w14:textId="77777777" w:rsidR="00497F98" w:rsidRPr="00695F8B" w:rsidRDefault="007E6078" w:rsidP="00EA7EAC">
    <w:pPr>
      <w:pStyle w:val="Header"/>
      <w:jc w:val="center"/>
      <w:rPr>
        <w:rFonts w:ascii="Arial" w:hAnsi="Arial" w:cs="Arial"/>
        <w:sz w:val="28"/>
        <w:szCs w:val="28"/>
      </w:rPr>
    </w:pPr>
  </w:p>
  <w:p w14:paraId="22615D80" w14:textId="033CB487" w:rsidR="00EA7EAC" w:rsidRPr="00695F8B" w:rsidRDefault="00832E97" w:rsidP="00EA7EA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8"/>
        <w:szCs w:val="28"/>
      </w:rPr>
      <w:t xml:space="preserve">Supported Living - </w:t>
    </w:r>
    <w:r w:rsidRPr="00695F8B">
      <w:rPr>
        <w:rFonts w:ascii="Arial" w:hAnsi="Arial" w:cs="Arial"/>
        <w:sz w:val="28"/>
        <w:szCs w:val="28"/>
      </w:rPr>
      <w:t xml:space="preserve">Policies and Procedures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FB"/>
    <w:rsid w:val="000238D8"/>
    <w:rsid w:val="00024B9E"/>
    <w:rsid w:val="00091790"/>
    <w:rsid w:val="000A1B94"/>
    <w:rsid w:val="000B311E"/>
    <w:rsid w:val="000C01F3"/>
    <w:rsid w:val="000C455C"/>
    <w:rsid w:val="000F7E5B"/>
    <w:rsid w:val="00125C2B"/>
    <w:rsid w:val="001577D3"/>
    <w:rsid w:val="00171173"/>
    <w:rsid w:val="00182566"/>
    <w:rsid w:val="001C69E1"/>
    <w:rsid w:val="00203074"/>
    <w:rsid w:val="002225E1"/>
    <w:rsid w:val="002658CF"/>
    <w:rsid w:val="00266548"/>
    <w:rsid w:val="0027238D"/>
    <w:rsid w:val="002B45A4"/>
    <w:rsid w:val="002E183D"/>
    <w:rsid w:val="002E30FB"/>
    <w:rsid w:val="002F6695"/>
    <w:rsid w:val="003075E5"/>
    <w:rsid w:val="0035070F"/>
    <w:rsid w:val="00350AEA"/>
    <w:rsid w:val="00361384"/>
    <w:rsid w:val="00377EB4"/>
    <w:rsid w:val="003B1446"/>
    <w:rsid w:val="003C3CA3"/>
    <w:rsid w:val="003C6727"/>
    <w:rsid w:val="003E0F2D"/>
    <w:rsid w:val="003E55FA"/>
    <w:rsid w:val="00404091"/>
    <w:rsid w:val="00426253"/>
    <w:rsid w:val="00470FF2"/>
    <w:rsid w:val="004724F7"/>
    <w:rsid w:val="004D18AA"/>
    <w:rsid w:val="004D69C1"/>
    <w:rsid w:val="004D7823"/>
    <w:rsid w:val="004E365D"/>
    <w:rsid w:val="005010AA"/>
    <w:rsid w:val="00532BF9"/>
    <w:rsid w:val="00547615"/>
    <w:rsid w:val="00552841"/>
    <w:rsid w:val="005829FF"/>
    <w:rsid w:val="005915C2"/>
    <w:rsid w:val="00597FFB"/>
    <w:rsid w:val="005A18EC"/>
    <w:rsid w:val="005A4502"/>
    <w:rsid w:val="005F4EFF"/>
    <w:rsid w:val="0060787F"/>
    <w:rsid w:val="00673573"/>
    <w:rsid w:val="006D31DD"/>
    <w:rsid w:val="007002EB"/>
    <w:rsid w:val="0073394E"/>
    <w:rsid w:val="00751266"/>
    <w:rsid w:val="00756311"/>
    <w:rsid w:val="00764226"/>
    <w:rsid w:val="00772657"/>
    <w:rsid w:val="0078003D"/>
    <w:rsid w:val="007B7FF9"/>
    <w:rsid w:val="007C1C62"/>
    <w:rsid w:val="007D5AE5"/>
    <w:rsid w:val="007E6078"/>
    <w:rsid w:val="0083127F"/>
    <w:rsid w:val="00832E97"/>
    <w:rsid w:val="008907DF"/>
    <w:rsid w:val="008C2458"/>
    <w:rsid w:val="008D7E64"/>
    <w:rsid w:val="009018DD"/>
    <w:rsid w:val="00944B68"/>
    <w:rsid w:val="00971D5F"/>
    <w:rsid w:val="0099400D"/>
    <w:rsid w:val="009F6472"/>
    <w:rsid w:val="00A11641"/>
    <w:rsid w:val="00A16616"/>
    <w:rsid w:val="00A461B8"/>
    <w:rsid w:val="00A64922"/>
    <w:rsid w:val="00A908BF"/>
    <w:rsid w:val="00AA2D41"/>
    <w:rsid w:val="00B23D3D"/>
    <w:rsid w:val="00B64B62"/>
    <w:rsid w:val="00B81622"/>
    <w:rsid w:val="00B96C1A"/>
    <w:rsid w:val="00BC4747"/>
    <w:rsid w:val="00C110D1"/>
    <w:rsid w:val="00C427C5"/>
    <w:rsid w:val="00C80C4E"/>
    <w:rsid w:val="00C83654"/>
    <w:rsid w:val="00C87C7D"/>
    <w:rsid w:val="00CB439B"/>
    <w:rsid w:val="00D224E5"/>
    <w:rsid w:val="00D36D33"/>
    <w:rsid w:val="00D5485D"/>
    <w:rsid w:val="00D5522D"/>
    <w:rsid w:val="00D57519"/>
    <w:rsid w:val="00D779E5"/>
    <w:rsid w:val="00D9466C"/>
    <w:rsid w:val="00DA7A0C"/>
    <w:rsid w:val="00DB67AA"/>
    <w:rsid w:val="00DE7421"/>
    <w:rsid w:val="00E43905"/>
    <w:rsid w:val="00EA0787"/>
    <w:rsid w:val="00ED7B22"/>
    <w:rsid w:val="00F22924"/>
    <w:rsid w:val="00F5537E"/>
    <w:rsid w:val="00F7494C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74CED"/>
  <w15:chartTrackingRefBased/>
  <w15:docId w15:val="{1B8233FB-B20C-4166-9FAF-96103F96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olicy"/>
    <w:basedOn w:val="Normal"/>
    <w:link w:val="HeaderChar"/>
    <w:uiPriority w:val="99"/>
    <w:unhideWhenUsed/>
    <w:rsid w:val="002E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Policy Char"/>
    <w:basedOn w:val="DefaultParagraphFont"/>
    <w:link w:val="Header"/>
    <w:uiPriority w:val="99"/>
    <w:rsid w:val="002E30FB"/>
  </w:style>
  <w:style w:type="paragraph" w:styleId="Footer">
    <w:name w:val="footer"/>
    <w:basedOn w:val="Normal"/>
    <w:link w:val="FooterChar"/>
    <w:uiPriority w:val="99"/>
    <w:unhideWhenUsed/>
    <w:rsid w:val="002E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FB"/>
  </w:style>
  <w:style w:type="table" w:styleId="TableGrid">
    <w:name w:val="Table Grid"/>
    <w:basedOn w:val="TableNormal"/>
    <w:uiPriority w:val="59"/>
    <w:rsid w:val="00B8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6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2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ellr.com/assets/files/5503600/SLRISK.pdf" TargetMode="External"/><Relationship Id="rId13" Type="http://schemas.openxmlformats.org/officeDocument/2006/relationships/hyperlink" Target="https://cdn.sellr.com/assets/files/5503600/SLGUIDE.pdf" TargetMode="External"/><Relationship Id="rId18" Type="http://schemas.openxmlformats.org/officeDocument/2006/relationships/footer" Target="footer1.xm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cdn.sellr.com/assets/files/5503600/POLQA.pdf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cdn.sellr.com/assets/files/5503600/SLAGREE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cdn.sellr.com/assets/files/5503600/POLDAT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dn.sellr.com/assets/files/5503600/SLQA.pdf" TargetMode="External"/><Relationship Id="rId20" Type="http://schemas.openxmlformats.org/officeDocument/2006/relationships/hyperlink" Target="https://cdn.sellr.com/assets/files/5503600/POLDEAL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dn.sellr.com/assets/files/5503600/SLLONE.pdf" TargetMode="External"/><Relationship Id="rId24" Type="http://schemas.openxmlformats.org/officeDocument/2006/relationships/hyperlink" Target="https://cdn.sellr.com/assets/files/5503600/POLBRIB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dn.sellr.com/assets/files/5503600/SLHANDOPS.pdf" TargetMode="External"/><Relationship Id="rId23" Type="http://schemas.openxmlformats.org/officeDocument/2006/relationships/hyperlink" Target="https://cdn.sellr.com/assets/files/5503600/POLSAFE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dn.sellr.com/assets/files/5503600/SLPLAN.pdf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cdn.sellr.com/assets/files/5503600/SLPLANASS.pdf" TargetMode="External"/><Relationship Id="rId14" Type="http://schemas.openxmlformats.org/officeDocument/2006/relationships/hyperlink" Target="https://cdn.sellr.com/assets/files/5503600/SLHAND.pdf" TargetMode="External"/><Relationship Id="rId22" Type="http://schemas.openxmlformats.org/officeDocument/2006/relationships/hyperlink" Target="https://cdn.sellr.com/assets/files/5503600/POLCB.pd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2B3.BCC46B4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3</cp:revision>
  <cp:lastPrinted>2019-10-20T07:39:00Z</cp:lastPrinted>
  <dcterms:created xsi:type="dcterms:W3CDTF">2020-07-23T10:08:00Z</dcterms:created>
  <dcterms:modified xsi:type="dcterms:W3CDTF">2020-07-23T10:08:00Z</dcterms:modified>
</cp:coreProperties>
</file>